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066D" w14:textId="77777777" w:rsidR="00CE2A5E"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14:paraId="3B9967A1"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DEMAS RELATIVOS DE LA LEY DE ADQUISICIONES, ARRENDAMIENTOS Y SERVICIOS DEL SECTOR PÚBLICO, SE EMITE LA SIGUIENTE:</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61CD1D61"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A87184">
        <w:rPr>
          <w:rFonts w:ascii="Arial" w:hAnsi="Arial" w:cs="Arial"/>
          <w:b/>
          <w:bCs/>
        </w:rPr>
        <w:t>-001-2020</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36672FE0"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46AB5CF5" w14:textId="77777777" w:rsidR="00CE2A5E" w:rsidRPr="0085346A" w:rsidRDefault="00CE2A5E" w:rsidP="00CE2A5E">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3719FD38" w14:textId="6088EC8A" w:rsidR="00CE2A5E" w:rsidRPr="0085346A" w:rsidRDefault="00CE2A5E" w:rsidP="00CE2A5E">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513EAA">
        <w:rPr>
          <w:rFonts w:ascii="Arial" w:hAnsi="Arial" w:cs="Arial"/>
          <w:b/>
          <w:bCs/>
        </w:rPr>
        <w:t>20</w:t>
      </w:r>
      <w:r w:rsidR="00B85280" w:rsidRPr="00361838">
        <w:rPr>
          <w:rFonts w:ascii="Arial" w:hAnsi="Arial" w:cs="Arial"/>
          <w:b/>
          <w:bCs/>
        </w:rPr>
        <w:t xml:space="preserve"> DE MAYO</w:t>
      </w:r>
      <w:r w:rsidRPr="00361838">
        <w:rPr>
          <w:rFonts w:ascii="Arial" w:hAnsi="Arial" w:cs="Arial"/>
          <w:b/>
          <w:bCs/>
        </w:rPr>
        <w:t xml:space="preserve"> DE </w:t>
      </w:r>
      <w:r w:rsidR="00A87184" w:rsidRPr="00361838">
        <w:rPr>
          <w:rFonts w:ascii="Arial" w:hAnsi="Arial" w:cs="Arial"/>
          <w:b/>
          <w:bCs/>
        </w:rPr>
        <w:t>2020</w:t>
      </w:r>
    </w:p>
    <w:p w14:paraId="7B141B7E" w14:textId="77777777"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4D6F9BEC" w14:textId="77777777" w:rsidR="00CE2A5E" w:rsidRPr="0085346A" w:rsidRDefault="00CE2A5E" w:rsidP="00CE2A5E">
      <w:pPr>
        <w:ind w:right="51"/>
        <w:jc w:val="center"/>
        <w:rPr>
          <w:rFonts w:ascii="Arial" w:hAnsi="Arial" w:cs="Arial"/>
          <w:bCs/>
        </w:rPr>
      </w:pPr>
    </w:p>
    <w:p w14:paraId="4DBD7CFB" w14:textId="77777777" w:rsidR="00CE2A5E" w:rsidRPr="0085346A" w:rsidRDefault="00CE2A5E" w:rsidP="00CE2A5E">
      <w:pPr>
        <w:ind w:right="51"/>
        <w:jc w:val="center"/>
        <w:rPr>
          <w:rFonts w:ascii="Arial" w:hAnsi="Arial" w:cs="Arial"/>
          <w:bCs/>
        </w:rPr>
      </w:pPr>
    </w:p>
    <w:p w14:paraId="797097A0" w14:textId="77777777" w:rsidR="00CE2A5E" w:rsidRPr="0085346A" w:rsidRDefault="00CE2A5E" w:rsidP="00CE2A5E">
      <w:pPr>
        <w:ind w:right="51"/>
        <w:jc w:val="center"/>
        <w:rPr>
          <w:rFonts w:ascii="Arial" w:hAnsi="Arial" w:cs="Arial"/>
          <w:bCs/>
        </w:rPr>
      </w:pPr>
    </w:p>
    <w:p w14:paraId="6F75CB49" w14:textId="77777777" w:rsidR="00CE2A5E" w:rsidRPr="0085346A" w:rsidRDefault="00CE2A5E" w:rsidP="00CE2A5E">
      <w:pPr>
        <w:ind w:right="51"/>
        <w:jc w:val="center"/>
        <w:rPr>
          <w:rFonts w:ascii="Arial" w:hAnsi="Arial" w:cs="Arial"/>
          <w:bCs/>
        </w:rPr>
      </w:pPr>
    </w:p>
    <w:p w14:paraId="15049A98" w14:textId="77777777" w:rsidR="00CE2A5E" w:rsidRPr="0085346A" w:rsidRDefault="00CE2A5E" w:rsidP="00CE2A5E">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6CAB826C" w14:textId="77777777" w:rsidR="00CE2A5E" w:rsidRPr="0085346A" w:rsidRDefault="00CE2A5E" w:rsidP="00CE2A5E">
      <w:pPr>
        <w:ind w:right="51"/>
        <w:jc w:val="center"/>
        <w:rPr>
          <w:rFonts w:ascii="Arial" w:hAnsi="Arial" w:cs="Arial"/>
          <w:bCs/>
        </w:rPr>
      </w:pPr>
      <w:r w:rsidRPr="0085346A">
        <w:rPr>
          <w:rFonts w:ascii="Arial" w:hAnsi="Arial" w:cs="Arial"/>
          <w:bCs/>
        </w:rPr>
        <w:t>DE PROPUESTAS TÉCNICAS</w:t>
      </w:r>
    </w:p>
    <w:p w14:paraId="0AB754D6" w14:textId="77777777" w:rsidR="00CE2A5E" w:rsidRPr="0085346A" w:rsidRDefault="00CE2A5E" w:rsidP="00CE2A5E">
      <w:pPr>
        <w:ind w:right="51"/>
        <w:jc w:val="center"/>
        <w:rPr>
          <w:rFonts w:ascii="Arial" w:hAnsi="Arial" w:cs="Arial"/>
          <w:bCs/>
        </w:rPr>
      </w:pPr>
      <w:r w:rsidRPr="0085346A">
        <w:rPr>
          <w:rFonts w:ascii="Arial" w:hAnsi="Arial" w:cs="Arial"/>
          <w:bCs/>
        </w:rPr>
        <w:t>Y ECONÓMICAS</w:t>
      </w:r>
    </w:p>
    <w:p w14:paraId="363E42ED" w14:textId="2F548A18" w:rsidR="00CE2A5E" w:rsidRPr="0085346A" w:rsidRDefault="00CE2A5E" w:rsidP="00CE2A5E">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B85280" w:rsidRPr="00361838">
        <w:rPr>
          <w:rFonts w:ascii="Arial" w:hAnsi="Arial" w:cs="Arial"/>
          <w:b/>
          <w:bCs/>
        </w:rPr>
        <w:t>2</w:t>
      </w:r>
      <w:r w:rsidR="00513EAA">
        <w:rPr>
          <w:rFonts w:ascii="Arial" w:hAnsi="Arial" w:cs="Arial"/>
          <w:b/>
          <w:bCs/>
        </w:rPr>
        <w:t>7</w:t>
      </w:r>
      <w:r w:rsidR="00B85280" w:rsidRPr="00361838">
        <w:rPr>
          <w:rFonts w:ascii="Arial" w:hAnsi="Arial" w:cs="Arial"/>
          <w:b/>
          <w:bCs/>
        </w:rPr>
        <w:t xml:space="preserve"> DE MAYO</w:t>
      </w:r>
      <w:r w:rsidRPr="00361838">
        <w:rPr>
          <w:rFonts w:ascii="Arial" w:hAnsi="Arial" w:cs="Arial"/>
          <w:b/>
          <w:bCs/>
        </w:rPr>
        <w:t xml:space="preserve"> DE </w:t>
      </w:r>
      <w:r w:rsidR="00A87184" w:rsidRPr="00361838">
        <w:rPr>
          <w:rFonts w:ascii="Arial" w:hAnsi="Arial" w:cs="Arial"/>
          <w:b/>
          <w:bCs/>
        </w:rPr>
        <w:t>2020</w:t>
      </w:r>
      <w:r w:rsidRPr="00361838">
        <w:rPr>
          <w:rFonts w:ascii="Arial" w:hAnsi="Arial" w:cs="Arial"/>
          <w:b/>
          <w:bCs/>
        </w:rPr>
        <w:t xml:space="preserve"> </w:t>
      </w:r>
    </w:p>
    <w:p w14:paraId="0D9A45E2" w14:textId="77777777"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277A306" w14:textId="77777777" w:rsidR="00CE2A5E" w:rsidRPr="0085346A" w:rsidRDefault="00CE2A5E" w:rsidP="00CE2A5E">
      <w:pPr>
        <w:ind w:right="51"/>
        <w:jc w:val="center"/>
        <w:rPr>
          <w:rFonts w:ascii="Arial" w:hAnsi="Arial" w:cs="Arial"/>
          <w:bCs/>
        </w:rPr>
      </w:pPr>
    </w:p>
    <w:p w14:paraId="72B618A9" w14:textId="77777777" w:rsidR="00CE2A5E" w:rsidRPr="0085346A" w:rsidRDefault="00CE2A5E" w:rsidP="00CE2A5E">
      <w:pPr>
        <w:ind w:right="51"/>
        <w:jc w:val="center"/>
        <w:rPr>
          <w:rFonts w:ascii="Arial" w:hAnsi="Arial" w:cs="Arial"/>
          <w:bCs/>
        </w:rPr>
      </w:pPr>
    </w:p>
    <w:p w14:paraId="4EDCF26C" w14:textId="77777777" w:rsidR="00CE2A5E" w:rsidRPr="0085346A" w:rsidRDefault="00CE2A5E" w:rsidP="00CE2A5E">
      <w:pPr>
        <w:ind w:right="51"/>
        <w:jc w:val="center"/>
        <w:rPr>
          <w:rFonts w:ascii="Arial" w:hAnsi="Arial" w:cs="Arial"/>
          <w:bCs/>
        </w:rPr>
      </w:pPr>
    </w:p>
    <w:p w14:paraId="0D4CE9C9" w14:textId="77777777" w:rsidR="00CE2A5E" w:rsidRPr="0085346A" w:rsidRDefault="00CE2A5E" w:rsidP="00CE2A5E">
      <w:pPr>
        <w:ind w:right="51"/>
        <w:rPr>
          <w:rFonts w:ascii="Arial" w:hAnsi="Arial" w:cs="Arial"/>
          <w:bCs/>
        </w:rPr>
      </w:pPr>
    </w:p>
    <w:p w14:paraId="5AB1819C" w14:textId="77777777" w:rsidR="00CE2A5E" w:rsidRPr="0085346A" w:rsidRDefault="00CE2A5E" w:rsidP="00CE2A5E">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66C62359" w14:textId="6A8940C6" w:rsidR="00CE2A5E" w:rsidRPr="0085346A" w:rsidRDefault="00CE2A5E" w:rsidP="00CE2A5E">
      <w:pPr>
        <w:ind w:right="51"/>
        <w:jc w:val="center"/>
        <w:rPr>
          <w:rFonts w:ascii="Arial" w:hAnsi="Arial" w:cs="Arial"/>
          <w:b/>
          <w:bCs/>
        </w:rPr>
      </w:pPr>
      <w:r w:rsidRPr="00361838">
        <w:rPr>
          <w:rFonts w:ascii="Arial" w:hAnsi="Arial" w:cs="Arial"/>
          <w:b/>
          <w:bCs/>
        </w:rPr>
        <w:t xml:space="preserve">EL DÍA </w:t>
      </w:r>
      <w:r w:rsidR="00B85280" w:rsidRPr="00361838">
        <w:rPr>
          <w:rFonts w:ascii="Arial" w:hAnsi="Arial" w:cs="Arial"/>
          <w:b/>
          <w:bCs/>
        </w:rPr>
        <w:t>2</w:t>
      </w:r>
      <w:r w:rsidR="00513EAA">
        <w:rPr>
          <w:rFonts w:ascii="Arial" w:hAnsi="Arial" w:cs="Arial"/>
          <w:b/>
          <w:bCs/>
        </w:rPr>
        <w:t>9</w:t>
      </w:r>
      <w:r w:rsidR="00B85280" w:rsidRPr="00361838">
        <w:rPr>
          <w:rFonts w:ascii="Arial" w:hAnsi="Arial" w:cs="Arial"/>
          <w:b/>
          <w:bCs/>
        </w:rPr>
        <w:t xml:space="preserve"> DE MAYO</w:t>
      </w:r>
      <w:r w:rsidRPr="00361838">
        <w:rPr>
          <w:rFonts w:ascii="Arial" w:hAnsi="Arial" w:cs="Arial"/>
          <w:b/>
          <w:bCs/>
        </w:rPr>
        <w:t xml:space="preserve"> DE </w:t>
      </w:r>
      <w:r w:rsidR="00A87184" w:rsidRPr="00361838">
        <w:rPr>
          <w:rFonts w:ascii="Arial" w:hAnsi="Arial" w:cs="Arial"/>
          <w:b/>
          <w:bCs/>
        </w:rPr>
        <w:t>2020</w:t>
      </w:r>
    </w:p>
    <w:p w14:paraId="5A46F9D4" w14:textId="4966857E" w:rsidR="00CE2A5E" w:rsidRPr="0085346A" w:rsidRDefault="00CE2A5E" w:rsidP="00CE2A5E">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sidR="00B85280">
        <w:rPr>
          <w:rFonts w:ascii="Arial" w:hAnsi="Arial" w:cs="Arial"/>
          <w:b/>
          <w:bCs/>
          <w:noProof/>
        </w:rPr>
        <w:t>0</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77777777" w:rsidR="00CE2A5E" w:rsidRDefault="00CE2A5E" w:rsidP="00CE2A5E">
      <w:pPr>
        <w:ind w:right="51"/>
        <w:jc w:val="center"/>
        <w:rPr>
          <w:rFonts w:ascii="Arial" w:hAnsi="Arial" w:cs="Arial"/>
          <w:bCs/>
        </w:rPr>
      </w:pPr>
    </w:p>
    <w:p w14:paraId="16B0303A" w14:textId="77777777" w:rsidR="00CE2A5E" w:rsidRDefault="00CE2A5E" w:rsidP="00CE2A5E">
      <w:pPr>
        <w:ind w:right="51"/>
        <w:jc w:val="center"/>
        <w:rPr>
          <w:rFonts w:ascii="Arial" w:hAnsi="Arial" w:cs="Arial"/>
          <w:bCs/>
        </w:rPr>
      </w:pPr>
    </w:p>
    <w:p w14:paraId="0036E269" w14:textId="77777777" w:rsidR="00CE2A5E" w:rsidRDefault="00CE2A5E" w:rsidP="00CE2A5E">
      <w:pPr>
        <w:ind w:right="51"/>
        <w:jc w:val="center"/>
        <w:rPr>
          <w:rFonts w:ascii="Arial" w:hAnsi="Arial" w:cs="Arial"/>
          <w:bCs/>
        </w:rPr>
      </w:pPr>
    </w:p>
    <w:p w14:paraId="5498989B" w14:textId="77777777" w:rsidR="00CE2A5E" w:rsidRPr="0085346A"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t>LICITACIÓN PÚBLICA NACIONAL</w:t>
      </w:r>
    </w:p>
    <w:p w14:paraId="4ED6C63B" w14:textId="07F5D3E7"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A87184">
        <w:rPr>
          <w:rFonts w:ascii="Arial" w:hAnsi="Arial" w:cs="Arial"/>
          <w:b/>
          <w:bCs/>
        </w:rPr>
        <w:t>-001-2020</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lastRenderedPageBreak/>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6A0F15AD" w14:textId="49505039" w:rsidR="00CE2A5E" w:rsidRPr="0085346A" w:rsidRDefault="00CE2A5E" w:rsidP="0094380C">
            <w:pPr>
              <w:rPr>
                <w:rFonts w:ascii="Arial" w:hAnsi="Arial" w:cs="Arial"/>
                <w:b/>
                <w:bCs/>
              </w:rPr>
            </w:pPr>
          </w:p>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12C92708" w14:textId="77777777" w:rsidR="00CE2A5E" w:rsidRPr="0085346A" w:rsidRDefault="00CE2A5E" w:rsidP="0094380C">
            <w:pPr>
              <w:rPr>
                <w:rFonts w:ascii="Arial" w:hAnsi="Arial" w:cs="Arial"/>
              </w:rPr>
            </w:pPr>
          </w:p>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t>13.</w:t>
            </w:r>
          </w:p>
        </w:tc>
        <w:tc>
          <w:tcPr>
            <w:tcW w:w="7932" w:type="dxa"/>
            <w:shd w:val="clear" w:color="auto" w:fill="D9D9D9"/>
          </w:tcPr>
          <w:p w14:paraId="66B3C404" w14:textId="1B5ACEAE" w:rsidR="00CE2A5E" w:rsidRPr="0085346A" w:rsidRDefault="005D21C7" w:rsidP="0094380C">
            <w:pPr>
              <w:rPr>
                <w:rFonts w:ascii="Arial" w:hAnsi="Arial" w:cs="Arial"/>
                <w:b/>
                <w:bCs/>
              </w:rPr>
            </w:pPr>
            <w:r>
              <w:rPr>
                <w:rFonts w:ascii="Arial" w:hAnsi="Arial" w:cs="Arial"/>
                <w:b/>
                <w:bCs/>
              </w:rPr>
              <w:t>INCONFORMIDADES</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t>14.</w:t>
            </w:r>
          </w:p>
          <w:p w14:paraId="22A08B78" w14:textId="77777777" w:rsidR="00CE2A5E" w:rsidRPr="0085346A" w:rsidRDefault="00CE2A5E" w:rsidP="0094380C">
            <w:pPr>
              <w:rPr>
                <w:rFonts w:ascii="Arial" w:hAnsi="Arial" w:cs="Arial"/>
                <w:b/>
                <w:bCs/>
              </w:rPr>
            </w:pPr>
            <w:r w:rsidRPr="0085346A">
              <w:rPr>
                <w:rFonts w:ascii="Arial" w:hAnsi="Arial" w:cs="Arial"/>
                <w:b/>
                <w:bCs/>
              </w:rPr>
              <w:lastRenderedPageBreak/>
              <w:t>15.</w:t>
            </w:r>
          </w:p>
        </w:tc>
        <w:tc>
          <w:tcPr>
            <w:tcW w:w="7932" w:type="dxa"/>
            <w:shd w:val="clear" w:color="auto" w:fill="D9D9D9"/>
          </w:tcPr>
          <w:p w14:paraId="04133557" w14:textId="77777777" w:rsidR="00CE2A5E" w:rsidRPr="0085346A" w:rsidRDefault="00CE2A5E" w:rsidP="0094380C">
            <w:pPr>
              <w:rPr>
                <w:rFonts w:ascii="Arial" w:hAnsi="Arial" w:cs="Arial"/>
                <w:b/>
                <w:bCs/>
              </w:rPr>
            </w:pPr>
            <w:proofErr w:type="gramStart"/>
            <w:r w:rsidRPr="0085346A">
              <w:rPr>
                <w:rFonts w:ascii="Arial" w:hAnsi="Arial" w:cs="Arial"/>
                <w:b/>
                <w:bCs/>
              </w:rPr>
              <w:lastRenderedPageBreak/>
              <w:t>REGISTRO</w:t>
            </w:r>
            <w:proofErr w:type="gramEnd"/>
            <w:r w:rsidRPr="0085346A">
              <w:rPr>
                <w:rFonts w:ascii="Arial" w:hAnsi="Arial" w:cs="Arial"/>
                <w:b/>
                <w:bCs/>
              </w:rPr>
              <w:t xml:space="preserve">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lastRenderedPageBreak/>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lastRenderedPageBreak/>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77777777"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1D369CA0" w14:textId="77777777" w:rsidR="00CE2A5E" w:rsidRDefault="00CE2A5E" w:rsidP="0094380C">
            <w:pPr>
              <w:pStyle w:val="Textoindependiente31"/>
              <w:widowControl/>
              <w:rPr>
                <w:rFonts w:ascii="Arial" w:hAnsi="Arial" w:cs="Arial"/>
              </w:rPr>
            </w:pPr>
          </w:p>
          <w:p w14:paraId="5323721A" w14:textId="77777777" w:rsidR="00CE2A5E" w:rsidRDefault="00CE2A5E" w:rsidP="0094380C">
            <w:pPr>
              <w:pStyle w:val="Textoindependiente31"/>
              <w:widowControl/>
              <w:rPr>
                <w:rFonts w:ascii="Arial" w:hAnsi="Arial" w:cs="Arial"/>
              </w:rPr>
            </w:pPr>
          </w:p>
          <w:p w14:paraId="11DD3055" w14:textId="77777777" w:rsidR="00CE2A5E" w:rsidRDefault="00CE2A5E" w:rsidP="0094380C">
            <w:pPr>
              <w:pStyle w:val="Textoindependiente31"/>
              <w:widowControl/>
              <w:rPr>
                <w:rFonts w:ascii="Arial" w:hAnsi="Arial" w:cs="Arial"/>
              </w:rPr>
            </w:pPr>
          </w:p>
          <w:p w14:paraId="6D93DB08" w14:textId="77777777" w:rsidR="00CE2A5E" w:rsidRDefault="00CE2A5E" w:rsidP="0094380C">
            <w:pPr>
              <w:pStyle w:val="Textoindependiente31"/>
              <w:widowControl/>
              <w:rPr>
                <w:rFonts w:ascii="Arial" w:hAnsi="Arial" w:cs="Arial"/>
              </w:rPr>
            </w:pPr>
          </w:p>
          <w:p w14:paraId="5C46BDE9" w14:textId="77777777" w:rsidR="00CE2A5E" w:rsidRDefault="00CE2A5E" w:rsidP="0094380C">
            <w:pPr>
              <w:pStyle w:val="Textoindependiente31"/>
              <w:widowControl/>
              <w:rPr>
                <w:rFonts w:ascii="Arial" w:hAnsi="Arial" w:cs="Arial"/>
              </w:rPr>
            </w:pPr>
          </w:p>
          <w:p w14:paraId="20F0852A"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535183BF"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A87184">
        <w:rPr>
          <w:rFonts w:ascii="Arial" w:hAnsi="Arial" w:cs="Arial"/>
          <w:b/>
          <w:bCs/>
        </w:rPr>
        <w:t>-001-2020</w:t>
      </w:r>
      <w:r>
        <w:rPr>
          <w:rFonts w:ascii="Arial" w:hAnsi="Arial" w:cs="Arial"/>
          <w:b/>
          <w:bCs/>
        </w:rPr>
        <w:t xml:space="preserve">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18B44CD1" w14:textId="77777777" w:rsidR="00CE2A5E" w:rsidRPr="0085346A" w:rsidRDefault="00CE2A5E" w:rsidP="00CE2A5E">
      <w:pPr>
        <w:tabs>
          <w:tab w:val="left" w:pos="0"/>
        </w:tabs>
        <w:ind w:right="51"/>
        <w:outlineLvl w:val="0"/>
        <w:rPr>
          <w:rFonts w:ascii="Arial" w:hAnsi="Arial" w:cs="Arial"/>
        </w:rPr>
      </w:pPr>
    </w:p>
    <w:p w14:paraId="57F3A5AC" w14:textId="7AD58492"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A87184">
        <w:rPr>
          <w:rFonts w:ascii="Arial" w:hAnsi="Arial" w:cs="Arial"/>
        </w:rPr>
        <w:t>-001-2020</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322F9511"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6BCA7A43"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CONTRATACION </w:t>
            </w:r>
            <w:r w:rsidR="00A87184">
              <w:rPr>
                <w:rFonts w:ascii="Arial" w:hAnsi="Arial" w:cs="Arial"/>
                <w:b/>
                <w:bCs/>
                <w:sz w:val="18"/>
                <w:szCs w:val="18"/>
              </w:rPr>
              <w:t>DE ADQUISICIONES DE MATERIALES Y SUMINISTROS (CAPITULO 2000)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CE2A5E">
      <w:pPr>
        <w:pStyle w:val="Textoindependiente21"/>
        <w:jc w:val="left"/>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77777777" w:rsidR="00CE2A5E" w:rsidRPr="00364DDA" w:rsidRDefault="00CE2A5E" w:rsidP="00CE2A5E">
      <w:pPr>
        <w:rPr>
          <w:rFonts w:ascii="Arial" w:hAnsi="Arial" w:cs="Arial"/>
        </w:rPr>
      </w:pPr>
      <w:r w:rsidRPr="00364DDA">
        <w:rPr>
          <w:rFonts w:ascii="Arial" w:hAnsi="Arial" w:cs="Arial"/>
        </w:rPr>
        <w:t>El licitante adjudicado deberá entregar los servicios que se le soliciten  relacionados en el ANEXO NUMERO 1 TECNICO, el día y en el horario requerido.</w:t>
      </w:r>
    </w:p>
    <w:p w14:paraId="3815A99B" w14:textId="77777777" w:rsidR="00CE2A5E" w:rsidRPr="00364DDA" w:rsidRDefault="00CE2A5E" w:rsidP="00CE2A5E">
      <w:pPr>
        <w:rPr>
          <w:rFonts w:ascii="Arial" w:hAnsi="Arial" w:cs="Arial"/>
        </w:rPr>
      </w:pPr>
    </w:p>
    <w:p w14:paraId="32186930" w14:textId="77777777" w:rsidR="00CE2A5E" w:rsidRPr="00364DDA" w:rsidRDefault="00CE2A5E" w:rsidP="00CE2A5E">
      <w:pPr>
        <w:outlineLvl w:val="0"/>
        <w:rPr>
          <w:rFonts w:ascii="Arial" w:hAnsi="Arial" w:cs="Arial"/>
          <w:b/>
          <w:u w:val="single"/>
        </w:rPr>
      </w:pPr>
      <w:r w:rsidRPr="00364DDA">
        <w:rPr>
          <w:rFonts w:ascii="Arial" w:hAnsi="Arial" w:cs="Arial"/>
          <w:b/>
          <w:u w:val="single"/>
        </w:rPr>
        <w:t xml:space="preserve">Lugar de entrega: </w:t>
      </w:r>
    </w:p>
    <w:p w14:paraId="6D883405" w14:textId="77777777" w:rsidR="00CE2A5E" w:rsidRPr="00364DDA" w:rsidRDefault="00CE2A5E" w:rsidP="00CE2A5E">
      <w:pPr>
        <w:ind w:left="426"/>
        <w:outlineLvl w:val="0"/>
        <w:rPr>
          <w:rFonts w:ascii="Arial" w:hAnsi="Arial" w:cs="Arial"/>
          <w:b/>
          <w:u w:val="single"/>
        </w:rPr>
      </w:pPr>
    </w:p>
    <w:p w14:paraId="1D409F00" w14:textId="77777777" w:rsidR="00CE2A5E" w:rsidRPr="00364DDA" w:rsidRDefault="00CE2A5E" w:rsidP="00CE2A5E">
      <w:pPr>
        <w:rPr>
          <w:b/>
        </w:rPr>
      </w:pPr>
      <w:r w:rsidRPr="00364DDA">
        <w:rPr>
          <w:rFonts w:ascii="Arial" w:hAnsi="Arial" w:cs="Arial"/>
          <w:bCs/>
        </w:rPr>
        <w:t xml:space="preserve">Almacén Central de la Secretaría de Salud y Bienestar Social del Estado de Colima, ubicado en: </w:t>
      </w:r>
      <w:r w:rsidRPr="00364DDA">
        <w:t>calle Carlos Salazar Preciado No 249, Colonia Burócratas, CP. 28040, La Estancia, Colima Col</w:t>
      </w:r>
      <w:r w:rsidRPr="00364DDA">
        <w:rPr>
          <w:b/>
        </w:rPr>
        <w:t>.</w:t>
      </w:r>
    </w:p>
    <w:p w14:paraId="53208E27" w14:textId="77777777" w:rsidR="00CE2A5E" w:rsidRPr="00364DDA" w:rsidRDefault="00CE2A5E" w:rsidP="00CE2A5E">
      <w:pPr>
        <w:rPr>
          <w:rFonts w:ascii="Arial" w:hAnsi="Arial" w:cs="Arial"/>
        </w:rPr>
      </w:pPr>
    </w:p>
    <w:p w14:paraId="22FA4F21" w14:textId="77777777" w:rsidR="00CE2A5E" w:rsidRPr="00364DDA" w:rsidRDefault="00CE2A5E" w:rsidP="00CE2A5E">
      <w:pPr>
        <w:pStyle w:val="Textoindependiente21"/>
        <w:rPr>
          <w:lang w:val="es-MX"/>
        </w:rPr>
      </w:pPr>
      <w:r w:rsidRPr="00364DDA">
        <w:rPr>
          <w:u w:val="single"/>
          <w:lang w:val="es-MX"/>
        </w:rPr>
        <w:t>Condiciones de Entrega</w:t>
      </w:r>
      <w:r w:rsidRPr="00364DDA">
        <w:rPr>
          <w:lang w:val="es-MX"/>
        </w:rPr>
        <w:t xml:space="preserve">: </w:t>
      </w:r>
    </w:p>
    <w:p w14:paraId="77BA5A1C" w14:textId="77777777" w:rsidR="00CE2A5E" w:rsidRPr="00364DDA" w:rsidRDefault="00CE2A5E" w:rsidP="00CE2A5E">
      <w:pPr>
        <w:pStyle w:val="Textoindependiente21"/>
        <w:rPr>
          <w:lang w:val="es-MX"/>
        </w:rPr>
      </w:pPr>
    </w:p>
    <w:p w14:paraId="431FDC0F" w14:textId="7F5E645D" w:rsidR="00CE2A5E" w:rsidRPr="00EF2797" w:rsidRDefault="000B2E2C" w:rsidP="00CE2A5E">
      <w:pPr>
        <w:rPr>
          <w:rFonts w:ascii="Arial" w:hAnsi="Arial" w:cs="Arial"/>
          <w:bCs/>
        </w:rPr>
      </w:pPr>
      <w:r w:rsidRPr="00364DDA">
        <w:rPr>
          <w:rFonts w:ascii="Arial" w:hAnsi="Arial" w:cs="Arial"/>
          <w:bCs/>
        </w:rPr>
        <w:t>15</w:t>
      </w:r>
      <w:r w:rsidR="00CE2A5E" w:rsidRPr="00364DDA">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0FC5F3A3"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5D21C7">
        <w:rPr>
          <w:rFonts w:ascii="Arial" w:hAnsi="Arial" w:cs="Arial"/>
          <w:bCs/>
        </w:rPr>
        <w:t xml:space="preserve">3 </w:t>
      </w:r>
      <w:proofErr w:type="spellStart"/>
      <w:r w:rsidR="005D21C7">
        <w:rPr>
          <w:rFonts w:ascii="Arial" w:hAnsi="Arial" w:cs="Arial"/>
          <w:bCs/>
        </w:rPr>
        <w:t>dias</w:t>
      </w:r>
      <w:proofErr w:type="spellEnd"/>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t>1.7 VIGENCIA DE LA OFERTA</w:t>
      </w:r>
    </w:p>
    <w:p w14:paraId="6F072C94" w14:textId="77777777" w:rsidR="00CE2A5E" w:rsidRPr="00EF2797" w:rsidRDefault="00CE2A5E" w:rsidP="00CE2A5E">
      <w:pPr>
        <w:rPr>
          <w:rFonts w:ascii="Arial" w:hAnsi="Arial" w:cs="Arial"/>
        </w:rPr>
      </w:pPr>
    </w:p>
    <w:p w14:paraId="01460ED9" w14:textId="64658053" w:rsidR="00CE2A5E" w:rsidRPr="00EF2797" w:rsidRDefault="00CE2A5E" w:rsidP="00CE2A5E">
      <w:pPr>
        <w:rPr>
          <w:rFonts w:ascii="Arial" w:hAnsi="Arial" w:cs="Arial"/>
        </w:rPr>
      </w:pPr>
      <w:r w:rsidRPr="00EF2797">
        <w:rPr>
          <w:rFonts w:ascii="Arial" w:hAnsi="Arial" w:cs="Arial"/>
        </w:rPr>
        <w:t xml:space="preserve">La oferta deberá estar vigente desde que se emita el fallo y hasta la entrega de los </w:t>
      </w:r>
      <w:r w:rsidR="005D21C7">
        <w:rPr>
          <w:rFonts w:ascii="Arial" w:hAnsi="Arial" w:cs="Arial"/>
        </w:rPr>
        <w:t>Bienes</w:t>
      </w:r>
      <w:r w:rsidRPr="00EF2797">
        <w:rPr>
          <w:rFonts w:ascii="Arial" w:hAnsi="Arial" w:cs="Arial"/>
        </w:rPr>
        <w:t>.</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7EBAF843"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77777777"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 Y SERVICIOS DEL SECTOR PÚBLICO,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t>No se otorgará ninguna clase de anticipo.</w:t>
      </w:r>
    </w:p>
    <w:p w14:paraId="6BD1378C" w14:textId="77777777" w:rsidR="00CE2A5E" w:rsidRPr="0085346A" w:rsidRDefault="00CE2A5E" w:rsidP="00CE2A5E">
      <w:pPr>
        <w:rPr>
          <w:rFonts w:ascii="Arial" w:hAnsi="Arial" w:cs="Arial"/>
          <w:b/>
          <w:bCs/>
          <w:lang w:val="es-ES"/>
        </w:rPr>
      </w:pPr>
    </w:p>
    <w:p w14:paraId="544CDE75" w14:textId="77777777" w:rsidR="00CE2A5E" w:rsidRDefault="00CE2A5E" w:rsidP="00CE2A5E">
      <w:pPr>
        <w:shd w:val="clear" w:color="auto" w:fill="FFFFFF"/>
        <w:rPr>
          <w:rFonts w:ascii="Arial" w:hAnsi="Arial" w:cs="Arial"/>
          <w:lang w:val="es-ES"/>
        </w:rPr>
      </w:pPr>
      <w:r w:rsidRPr="0085346A">
        <w:rPr>
          <w:rFonts w:ascii="Arial" w:hAnsi="Arial" w:cs="Arial"/>
          <w:bCs/>
        </w:rPr>
        <w:t xml:space="preserve">Es la dependencia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w:t>
      </w:r>
      <w:r w:rsidRPr="0085346A">
        <w:rPr>
          <w:rFonts w:ascii="Arial" w:hAnsi="Arial" w:cs="Arial"/>
          <w:lang w:val="es-ES"/>
        </w:rPr>
        <w:lastRenderedPageBreak/>
        <w:t>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3FF1E39" w14:textId="77777777" w:rsidR="00CE2A5E" w:rsidRPr="0085346A" w:rsidRDefault="00CE2A5E" w:rsidP="00CE2A5E">
      <w:pPr>
        <w:shd w:val="clear" w:color="auto" w:fill="FFFFFF"/>
        <w:rPr>
          <w:rFonts w:ascii="Arial" w:hAnsi="Arial" w:cs="Arial"/>
          <w:b/>
          <w:bCs/>
          <w:lang w:val="es-ES"/>
        </w:rPr>
      </w:pP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56633988" w:rsidR="00CE2A5E" w:rsidRPr="002C01BD"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2C01BD">
        <w:rPr>
          <w:rFonts w:ascii="Arial" w:hAnsi="Arial" w:cs="Arial"/>
          <w:b/>
          <w:bCs/>
        </w:rPr>
        <w:t xml:space="preserve">a partir del día </w:t>
      </w:r>
      <w:r w:rsidR="002C01BD" w:rsidRPr="002C01BD">
        <w:rPr>
          <w:rFonts w:ascii="Arial" w:hAnsi="Arial" w:cs="Arial"/>
          <w:b/>
        </w:rPr>
        <w:t>12</w:t>
      </w:r>
      <w:r w:rsidRPr="002C01BD">
        <w:rPr>
          <w:rFonts w:ascii="Arial" w:hAnsi="Arial" w:cs="Arial"/>
          <w:b/>
        </w:rPr>
        <w:t xml:space="preserve"> de </w:t>
      </w:r>
      <w:r w:rsidR="002C01BD" w:rsidRPr="002C01BD">
        <w:rPr>
          <w:rFonts w:ascii="Arial" w:hAnsi="Arial" w:cs="Arial"/>
          <w:b/>
        </w:rPr>
        <w:t>MAYO</w:t>
      </w:r>
      <w:r w:rsidRPr="002C01BD">
        <w:rPr>
          <w:rFonts w:ascii="Arial" w:hAnsi="Arial" w:cs="Arial"/>
          <w:b/>
        </w:rPr>
        <w:t xml:space="preserve"> </w:t>
      </w:r>
      <w:r w:rsidRPr="002C01BD">
        <w:rPr>
          <w:rFonts w:ascii="Arial" w:hAnsi="Arial" w:cs="Arial"/>
          <w:b/>
          <w:bCs/>
        </w:rPr>
        <w:t xml:space="preserve">de </w:t>
      </w:r>
      <w:r w:rsidR="00A87184" w:rsidRPr="002C01BD">
        <w:rPr>
          <w:rFonts w:ascii="Arial" w:hAnsi="Arial" w:cs="Arial"/>
          <w:b/>
          <w:bCs/>
        </w:rPr>
        <w:t>2020</w:t>
      </w:r>
      <w:r w:rsidRPr="002C01BD">
        <w:rPr>
          <w:rFonts w:ascii="Arial" w:hAnsi="Arial" w:cs="Arial"/>
          <w:b/>
        </w:rPr>
        <w:t>,</w:t>
      </w:r>
      <w:r w:rsidRPr="002C01BD">
        <w:rPr>
          <w:rFonts w:ascii="Arial" w:hAnsi="Arial" w:cs="Arial"/>
        </w:rPr>
        <w:t xml:space="preserve">  con horario de 9:00 a las 14:00 horas.</w:t>
      </w:r>
    </w:p>
    <w:p w14:paraId="7DB50D43" w14:textId="77777777" w:rsidR="00CE2A5E" w:rsidRPr="002C01BD" w:rsidRDefault="00CE2A5E" w:rsidP="00CE2A5E">
      <w:pPr>
        <w:tabs>
          <w:tab w:val="num" w:pos="720"/>
        </w:tabs>
        <w:rPr>
          <w:rFonts w:ascii="Arial" w:hAnsi="Arial" w:cs="Arial"/>
        </w:rPr>
      </w:pPr>
    </w:p>
    <w:p w14:paraId="25CAC8DD" w14:textId="77777777" w:rsidR="00CE2A5E" w:rsidRPr="002C01BD" w:rsidRDefault="00CE2A5E" w:rsidP="00BF2E12">
      <w:pPr>
        <w:pStyle w:val="Textoindependiente21"/>
        <w:numPr>
          <w:ilvl w:val="1"/>
          <w:numId w:val="7"/>
        </w:numPr>
        <w:tabs>
          <w:tab w:val="clear" w:pos="705"/>
          <w:tab w:val="num" w:pos="426"/>
        </w:tabs>
        <w:ind w:left="426" w:hanging="426"/>
        <w:rPr>
          <w:lang w:val="es-MX"/>
        </w:rPr>
      </w:pPr>
      <w:r w:rsidRPr="002C01BD">
        <w:rPr>
          <w:lang w:val="es-MX"/>
        </w:rPr>
        <w:t>JUNTA DE ACLARACIONES.</w:t>
      </w:r>
    </w:p>
    <w:p w14:paraId="6F889422" w14:textId="77777777" w:rsidR="00CE2A5E" w:rsidRPr="002C01BD" w:rsidRDefault="00CE2A5E" w:rsidP="00CE2A5E">
      <w:pPr>
        <w:pStyle w:val="Textoindependiente21"/>
        <w:rPr>
          <w:lang w:val="es-MX"/>
        </w:rPr>
      </w:pPr>
    </w:p>
    <w:p w14:paraId="65A7D1FD" w14:textId="06F5BEDC" w:rsidR="00CE2A5E" w:rsidRPr="0085346A" w:rsidRDefault="00CE2A5E" w:rsidP="00CE2A5E">
      <w:pPr>
        <w:ind w:right="51"/>
        <w:rPr>
          <w:rFonts w:ascii="Arial" w:hAnsi="Arial" w:cs="Arial"/>
        </w:rPr>
      </w:pPr>
      <w:r w:rsidRPr="002C01BD">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513EAA">
        <w:rPr>
          <w:rFonts w:ascii="Arial" w:hAnsi="Arial" w:cs="Arial"/>
          <w:b/>
          <w:bCs/>
        </w:rPr>
        <w:t>20</w:t>
      </w:r>
      <w:r w:rsidR="002C01BD" w:rsidRPr="002C01BD">
        <w:rPr>
          <w:rFonts w:ascii="Arial" w:hAnsi="Arial" w:cs="Arial"/>
          <w:b/>
          <w:bCs/>
        </w:rPr>
        <w:t xml:space="preserve"> DE MAYO</w:t>
      </w:r>
      <w:r w:rsidRPr="002C01BD">
        <w:rPr>
          <w:rFonts w:ascii="Arial" w:hAnsi="Arial" w:cs="Arial"/>
          <w:b/>
          <w:bCs/>
        </w:rPr>
        <w:t xml:space="preserve"> DE </w:t>
      </w:r>
      <w:r w:rsidR="00A87184" w:rsidRPr="002C01BD">
        <w:rPr>
          <w:rFonts w:ascii="Arial" w:hAnsi="Arial" w:cs="Arial"/>
          <w:b/>
          <w:bCs/>
        </w:rPr>
        <w:t>2020</w:t>
      </w:r>
      <w:r w:rsidRPr="002C01BD">
        <w:rPr>
          <w:rFonts w:ascii="Arial" w:hAnsi="Arial" w:cs="Arial"/>
          <w:b/>
          <w:bCs/>
        </w:rPr>
        <w:t xml:space="preserve"> </w:t>
      </w:r>
      <w:r w:rsidRPr="002C01BD">
        <w:rPr>
          <w:rFonts w:ascii="Arial" w:hAnsi="Arial" w:cs="Arial"/>
          <w:bCs/>
        </w:rPr>
        <w:t>a las</w:t>
      </w:r>
      <w:r w:rsidRPr="002C01BD">
        <w:rPr>
          <w:rFonts w:ascii="Arial" w:hAnsi="Arial" w:cs="Arial"/>
          <w:b/>
          <w:bCs/>
        </w:rPr>
        <w:t xml:space="preserve"> </w:t>
      </w:r>
      <w:r w:rsidRPr="002C01BD">
        <w:rPr>
          <w:rFonts w:ascii="Arial" w:hAnsi="Arial" w:cs="Arial"/>
          <w:bCs/>
        </w:rPr>
        <w:fldChar w:fldCharType="begin"/>
      </w:r>
      <w:r w:rsidRPr="002C01BD">
        <w:rPr>
          <w:rFonts w:ascii="Arial" w:hAnsi="Arial" w:cs="Arial"/>
          <w:bCs/>
        </w:rPr>
        <w:instrText xml:space="preserve"> MERGEFIELD Hora_JA </w:instrText>
      </w:r>
      <w:r w:rsidRPr="002C01BD">
        <w:rPr>
          <w:rFonts w:ascii="Arial" w:hAnsi="Arial" w:cs="Arial"/>
          <w:bCs/>
        </w:rPr>
        <w:fldChar w:fldCharType="separate"/>
      </w:r>
      <w:r w:rsidRPr="002C01BD">
        <w:rPr>
          <w:rFonts w:ascii="Arial" w:hAnsi="Arial" w:cs="Arial"/>
          <w:b/>
          <w:bCs/>
          <w:noProof/>
        </w:rPr>
        <w:t>10:00</w:t>
      </w:r>
      <w:r w:rsidRPr="002C01BD">
        <w:rPr>
          <w:rFonts w:ascii="Arial" w:hAnsi="Arial" w:cs="Arial"/>
          <w:bCs/>
          <w:noProof/>
        </w:rPr>
        <w:t xml:space="preserve"> HORAS</w:t>
      </w:r>
      <w:r w:rsidRPr="002C01BD">
        <w:rPr>
          <w:rFonts w:ascii="Arial" w:hAnsi="Arial" w:cs="Arial"/>
          <w:bCs/>
        </w:rPr>
        <w:fldChar w:fldCharType="end"/>
      </w:r>
      <w:r w:rsidRPr="002C01BD">
        <w:rPr>
          <w:rFonts w:ascii="Arial" w:hAnsi="Arial" w:cs="Arial"/>
        </w:rPr>
        <w:t>. En</w:t>
      </w:r>
      <w:r w:rsidRPr="0085346A">
        <w:rPr>
          <w:rFonts w:ascii="Arial" w:hAnsi="Arial" w:cs="Arial"/>
        </w:rPr>
        <w:t xml:space="preserve">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77A3645B"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5D21C7"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t xml:space="preserve">La asistencia a la junta de aclaración a las bases es optativa, se les cita con treinta  minutos de anticipación a este evento, se informa a todos los licitantes que es importante que recojan </w:t>
      </w:r>
      <w:r w:rsidRPr="00076278">
        <w:rPr>
          <w:rFonts w:ascii="Arial" w:hAnsi="Arial" w:cs="Arial"/>
        </w:rPr>
        <w:lastRenderedPageBreak/>
        <w:t xml:space="preserve">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La asistencia al evento de aclaraci</w:t>
      </w:r>
      <w:proofErr w:type="spellStart"/>
      <w:r w:rsidRPr="00076278">
        <w:rPr>
          <w:rFonts w:ascii="Arial" w:hAnsi="Arial" w:cs="Arial"/>
          <w:sz w:val="22"/>
        </w:rPr>
        <w:t>ó</w:t>
      </w:r>
      <w:proofErr w:type="spellEnd"/>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66144155"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eastAsia="Times New Roman Bold" w:hAnsi="Times New Roman" w:cs="Times New Roman"/>
          <w:shd w:val="clear" w:color="auto" w:fill="FFE061"/>
        </w:rPr>
      </w:pPr>
      <w:r w:rsidRPr="00076278">
        <w:rPr>
          <w:rFonts w:ascii="Arial" w:hAnsi="Arial" w:cs="Arial"/>
          <w:sz w:val="22"/>
        </w:rPr>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como el escrito de 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la  </w:t>
      </w:r>
      <w:r>
        <w:rPr>
          <w:rFonts w:ascii="Arial" w:hAnsi="Arial" w:cs="Arial"/>
          <w:sz w:val="22"/>
        </w:rPr>
        <w:t>Subdirección de Adquisiciones y Servicios Generales</w:t>
      </w:r>
      <w:r w:rsidRPr="00076278">
        <w:rPr>
          <w:rFonts w:ascii="Arial" w:hAnsi="Arial" w:cs="Arial"/>
          <w:sz w:val="22"/>
        </w:rPr>
        <w:t xml:space="preserve">, en el horario comprendido de las 8.00 a las 15.00 horas, en días hábiles y hasta el día </w:t>
      </w:r>
      <w:r w:rsidR="002C01BD" w:rsidRPr="00364DDA">
        <w:rPr>
          <w:rFonts w:ascii="Arial" w:hAnsi="Arial" w:cs="Arial"/>
          <w:b/>
          <w:sz w:val="22"/>
          <w:lang w:val="pt-PT"/>
        </w:rPr>
        <w:t>1</w:t>
      </w:r>
      <w:r w:rsidR="00513EAA">
        <w:rPr>
          <w:rFonts w:ascii="Arial" w:hAnsi="Arial" w:cs="Arial"/>
          <w:b/>
          <w:sz w:val="22"/>
          <w:lang w:val="pt-PT"/>
        </w:rPr>
        <w:t>9</w:t>
      </w:r>
      <w:r w:rsidR="002C01BD" w:rsidRPr="00364DDA">
        <w:rPr>
          <w:rFonts w:ascii="Arial" w:hAnsi="Arial" w:cs="Arial"/>
          <w:b/>
          <w:sz w:val="22"/>
          <w:lang w:val="pt-PT"/>
        </w:rPr>
        <w:t xml:space="preserve"> de MAYO</w:t>
      </w:r>
      <w:r w:rsidRPr="00364DDA">
        <w:rPr>
          <w:rFonts w:ascii="Arial" w:hAnsi="Arial" w:cs="Arial"/>
          <w:b/>
          <w:sz w:val="22"/>
          <w:lang w:val="pt-PT"/>
        </w:rPr>
        <w:t xml:space="preserve"> de </w:t>
      </w:r>
      <w:r w:rsidR="00A87184" w:rsidRPr="00364DDA">
        <w:rPr>
          <w:rFonts w:ascii="Arial" w:hAnsi="Arial" w:cs="Arial"/>
          <w:b/>
          <w:sz w:val="22"/>
          <w:lang w:val="pt-PT"/>
        </w:rPr>
        <w:t>2020</w:t>
      </w:r>
      <w:r w:rsidRPr="00076278">
        <w:rPr>
          <w:rFonts w:ascii="Arial" w:hAnsi="Arial" w:cs="Arial"/>
          <w:sz w:val="22"/>
          <w:lang w:val="pt-PT"/>
        </w:rPr>
        <w:t xml:space="preserve"> antes de las </w:t>
      </w:r>
      <w:r w:rsidR="002C01BD">
        <w:rPr>
          <w:rFonts w:ascii="Arial" w:hAnsi="Arial" w:cs="Arial"/>
          <w:b/>
          <w:sz w:val="22"/>
          <w:lang w:val="pt-PT"/>
        </w:rPr>
        <w:t>10</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5E66FB30"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(312) </w:t>
      </w:r>
      <w:r w:rsidR="002C01BD">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ubicada 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77777777" w:rsidR="00CE2A5E" w:rsidRPr="0085346A" w:rsidRDefault="00CE2A5E" w:rsidP="00CE2A5E">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77777777" w:rsidR="00CE2A5E" w:rsidRPr="0085346A" w:rsidRDefault="00CE2A5E" w:rsidP="00CE2A5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416781">
        <w:rPr>
          <w:rFonts w:ascii="Arial" w:hAnsi="Arial" w:cs="Arial"/>
          <w:color w:val="0070C0"/>
          <w:u w:val="single"/>
        </w:rPr>
        <w:lastRenderedPageBreak/>
        <w:t>https</w:t>
      </w:r>
      <w:proofErr w:type="gramStart"/>
      <w:r w:rsidRPr="00416781">
        <w:rPr>
          <w:rFonts w:ascii="Arial" w:hAnsi="Arial" w:cs="Arial"/>
          <w:color w:val="0070C0"/>
          <w:u w:val="single"/>
        </w:rPr>
        <w:t>:/</w:t>
      </w:r>
      <w:proofErr w:type="gramEnd"/>
      <w:r w:rsidRPr="00416781">
        <w:rPr>
          <w:rFonts w:ascii="Arial" w:hAnsi="Arial" w:cs="Arial"/>
          <w:color w:val="0070C0"/>
          <w:u w:val="single"/>
        </w:rPr>
        <w:t>/compranet.funcionpublica.gob.mx/web/login.html</w:t>
      </w:r>
      <w:r w:rsidRPr="0085346A">
        <w:rPr>
          <w:rFonts w:ascii="Arial" w:hAnsi="Arial" w:cs="Arial"/>
        </w:rPr>
        <w:t>, 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5A175A71" w:rsidR="00CE2A5E" w:rsidRPr="0085346A" w:rsidRDefault="00CE2A5E" w:rsidP="00CE2A5E">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2C01BD" w:rsidRPr="00A618B1">
        <w:rPr>
          <w:b/>
          <w:sz w:val="22"/>
          <w:szCs w:val="22"/>
        </w:rPr>
        <w:t>2</w:t>
      </w:r>
      <w:r w:rsidR="00513EAA">
        <w:rPr>
          <w:b/>
          <w:sz w:val="22"/>
          <w:szCs w:val="22"/>
        </w:rPr>
        <w:t>7</w:t>
      </w:r>
      <w:r w:rsidR="002C01BD" w:rsidRPr="00A618B1">
        <w:rPr>
          <w:b/>
          <w:sz w:val="22"/>
          <w:szCs w:val="22"/>
        </w:rPr>
        <w:t xml:space="preserve"> de MAYO</w:t>
      </w:r>
      <w:r w:rsidRPr="00A618B1">
        <w:rPr>
          <w:b/>
          <w:sz w:val="22"/>
          <w:szCs w:val="22"/>
        </w:rPr>
        <w:t xml:space="preserve"> de </w:t>
      </w:r>
      <w:r w:rsidR="00A87184" w:rsidRPr="00A618B1">
        <w:rPr>
          <w:b/>
          <w:sz w:val="22"/>
          <w:szCs w:val="22"/>
        </w:rPr>
        <w:t>2020</w:t>
      </w:r>
      <w:r w:rsidRPr="0085346A">
        <w:rPr>
          <w:b/>
          <w:sz w:val="22"/>
          <w:szCs w:val="22"/>
        </w:rPr>
        <w:t xml:space="preserve"> de </w:t>
      </w:r>
      <w:r>
        <w:rPr>
          <w:b/>
          <w:sz w:val="22"/>
          <w:szCs w:val="22"/>
        </w:rPr>
        <w:t>09:45 a 10</w:t>
      </w:r>
      <w:r w:rsidRPr="0085346A">
        <w:rPr>
          <w:b/>
          <w:sz w:val="22"/>
          <w:szCs w:val="22"/>
        </w:rPr>
        <w:t xml:space="preserve">:00 </w:t>
      </w:r>
      <w:proofErr w:type="spellStart"/>
      <w:r w:rsidRPr="0085346A">
        <w:rPr>
          <w:b/>
          <w:sz w:val="22"/>
          <w:szCs w:val="22"/>
        </w:rPr>
        <w:t>hrs</w:t>
      </w:r>
      <w:proofErr w:type="spellEnd"/>
      <w:r w:rsidRPr="0085346A">
        <w:rPr>
          <w:b/>
          <w:sz w:val="22"/>
          <w:szCs w:val="22"/>
        </w:rPr>
        <w:t>.</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Pr>
          <w:b/>
          <w:sz w:val="22"/>
          <w:szCs w:val="22"/>
        </w:rPr>
        <w:t>0</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7B9C4C62"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2C01BD">
        <w:rPr>
          <w:b/>
          <w:sz w:val="22"/>
          <w:szCs w:val="22"/>
        </w:rPr>
        <w:t>el</w:t>
      </w:r>
      <w:r w:rsidRPr="0085346A">
        <w:rPr>
          <w:b/>
          <w:sz w:val="22"/>
          <w:szCs w:val="22"/>
        </w:rPr>
        <w:t xml:space="preserve"> cual </w:t>
      </w:r>
      <w:r w:rsidR="002C01BD">
        <w:rPr>
          <w:b/>
          <w:sz w:val="22"/>
          <w:szCs w:val="22"/>
        </w:rPr>
        <w:t>es</w:t>
      </w:r>
      <w:r w:rsidRPr="0085346A">
        <w:rPr>
          <w:b/>
          <w:sz w:val="22"/>
          <w:szCs w:val="22"/>
        </w:rPr>
        <w:t xml:space="preserve"> opcional.</w:t>
      </w:r>
      <w:r w:rsidR="002C01BD">
        <w:rPr>
          <w:b/>
          <w:sz w:val="22"/>
          <w:szCs w:val="22"/>
        </w:rPr>
        <w:t xml:space="preserve"> </w:t>
      </w:r>
      <w:r w:rsidR="002C01BD" w:rsidRPr="002C01BD">
        <w:rPr>
          <w:b/>
          <w:sz w:val="22"/>
          <w:szCs w:val="22"/>
        </w:rPr>
        <w:t>Además, el 3.14 y el 3.15, cuando aplique uno u otro</w:t>
      </w:r>
      <w:r w:rsidR="002C01BD">
        <w:rPr>
          <w:b/>
          <w:sz w:val="22"/>
          <w:szCs w:val="22"/>
        </w:rPr>
        <w:t>.</w:t>
      </w:r>
    </w:p>
    <w:p w14:paraId="18D90DF2" w14:textId="77777777" w:rsidR="00CE2A5E" w:rsidRPr="002C01BD" w:rsidRDefault="00CE2A5E" w:rsidP="00CE2A5E">
      <w:pPr>
        <w:pStyle w:val="Textoindependiente"/>
        <w:ind w:right="193"/>
        <w:rPr>
          <w:b/>
          <w:sz w:val="22"/>
          <w:szCs w:val="22"/>
          <w:lang w:val="es-MX"/>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051E58F7" w:rsidR="00CE2A5E" w:rsidRPr="0085346A" w:rsidRDefault="00CE2A5E" w:rsidP="00CE2A5E">
      <w:pPr>
        <w:pStyle w:val="Textoindependiente3"/>
        <w:rPr>
          <w:b/>
        </w:rPr>
      </w:pPr>
      <w:r w:rsidRPr="0085346A">
        <w:t xml:space="preserve">A celebrarse el </w:t>
      </w:r>
      <w:r w:rsidRPr="00A618B1">
        <w:t>día</w:t>
      </w:r>
      <w:r w:rsidRPr="00A618B1">
        <w:rPr>
          <w:b/>
        </w:rPr>
        <w:t xml:space="preserve"> </w:t>
      </w:r>
      <w:r w:rsidR="002C01BD" w:rsidRPr="00A618B1">
        <w:rPr>
          <w:b/>
        </w:rPr>
        <w:t>2</w:t>
      </w:r>
      <w:r w:rsidR="00513EAA">
        <w:rPr>
          <w:b/>
        </w:rPr>
        <w:t>7</w:t>
      </w:r>
      <w:r w:rsidR="002C01BD" w:rsidRPr="00A618B1">
        <w:rPr>
          <w:b/>
        </w:rPr>
        <w:t xml:space="preserve"> de MAYO</w:t>
      </w:r>
      <w:r w:rsidRPr="00A618B1">
        <w:rPr>
          <w:b/>
        </w:rPr>
        <w:t xml:space="preserve"> de </w:t>
      </w:r>
      <w:r w:rsidR="00A87184" w:rsidRPr="00A618B1">
        <w:rPr>
          <w:b/>
        </w:rPr>
        <w:t>2020</w:t>
      </w:r>
      <w:r w:rsidRPr="00A618B1">
        <w:rPr>
          <w:b/>
        </w:rPr>
        <w:t xml:space="preserve"> a las 10:00</w:t>
      </w:r>
      <w:r w:rsidRPr="0085346A">
        <w:t xml:space="preserve"> </w:t>
      </w:r>
      <w:proofErr w:type="spellStart"/>
      <w:r w:rsidRPr="0085346A">
        <w:t>hrs</w:t>
      </w:r>
      <w:proofErr w:type="spellEnd"/>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77777777" w:rsidR="00CE2A5E" w:rsidRPr="0085346A" w:rsidRDefault="00CE2A5E" w:rsidP="00CE2A5E">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77777777" w:rsidR="00CE2A5E" w:rsidRPr="0085346A" w:rsidRDefault="00CE2A5E" w:rsidP="00CE2A5E">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t xml:space="preserve">Se levantará acta que servirá de constancia de la celebración del acto de presentación y apertura de las propuestas, en la que se hará constar los documentos de participación </w:t>
      </w:r>
      <w:r w:rsidRPr="0085346A">
        <w:rPr>
          <w:rFonts w:ascii="Arial" w:hAnsi="Arial" w:cs="Arial"/>
          <w:lang w:val="es-ES"/>
        </w:rPr>
        <w:lastRenderedPageBreak/>
        <w:t>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77777777"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w:t>
      </w:r>
      <w:proofErr w:type="gramStart"/>
      <w:r w:rsidRPr="00416781">
        <w:rPr>
          <w:rFonts w:ascii="Arial" w:hAnsi="Arial" w:cs="Arial"/>
          <w:color w:val="0070C0"/>
          <w:u w:val="single"/>
        </w:rPr>
        <w:t>:/</w:t>
      </w:r>
      <w:proofErr w:type="gramEnd"/>
      <w:r w:rsidRPr="00416781">
        <w:rPr>
          <w:rFonts w:ascii="Arial" w:hAnsi="Arial" w:cs="Arial"/>
          <w:color w:val="0070C0"/>
          <w:u w:val="single"/>
        </w:rPr>
        <w:t>/compranet.funcionpublica.gob.mx/web/login.html</w:t>
      </w:r>
      <w:r w:rsidRPr="0085346A">
        <w:rPr>
          <w:rFonts w:ascii="Arial" w:hAnsi="Arial" w:cs="Arial"/>
        </w:rPr>
        <w:t>, 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6E5075FF"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2C01BD" w:rsidRPr="00164C5D">
        <w:rPr>
          <w:rFonts w:ascii="Arial" w:hAnsi="Arial" w:cs="Arial"/>
          <w:b/>
          <w:bCs/>
        </w:rPr>
        <w:t>2</w:t>
      </w:r>
      <w:r w:rsidR="00513EAA">
        <w:rPr>
          <w:rFonts w:ascii="Arial" w:hAnsi="Arial" w:cs="Arial"/>
          <w:b/>
          <w:bCs/>
        </w:rPr>
        <w:t>9</w:t>
      </w:r>
      <w:r w:rsidR="002C01BD" w:rsidRPr="00164C5D">
        <w:rPr>
          <w:rFonts w:ascii="Arial" w:hAnsi="Arial" w:cs="Arial"/>
          <w:b/>
          <w:bCs/>
        </w:rPr>
        <w:t xml:space="preserve"> DE MAYO</w:t>
      </w:r>
      <w:r w:rsidRPr="00164C5D">
        <w:rPr>
          <w:rFonts w:ascii="Arial" w:hAnsi="Arial" w:cs="Arial"/>
          <w:b/>
          <w:bCs/>
        </w:rPr>
        <w:t xml:space="preserve"> DE </w:t>
      </w:r>
      <w:r w:rsidR="00A87184" w:rsidRPr="00164C5D">
        <w:rPr>
          <w:rFonts w:ascii="Arial" w:hAnsi="Arial" w:cs="Arial"/>
          <w:b/>
          <w:bCs/>
        </w:rPr>
        <w:t>2020</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2C01BD">
        <w:rPr>
          <w:rFonts w:ascii="Arial" w:hAnsi="Arial" w:cs="Arial"/>
          <w:b/>
          <w:bCs/>
          <w:noProof/>
        </w:rPr>
        <w:t>0</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164C5D">
        <w:rPr>
          <w:rFonts w:ascii="Arial" w:hAnsi="Arial" w:cs="Arial"/>
          <w:b/>
          <w:lang w:val="es-ES"/>
        </w:rPr>
        <w:t>PARTIDAS</w:t>
      </w:r>
      <w:r w:rsidRPr="0085346A">
        <w:rPr>
          <w:rFonts w:ascii="Arial" w:hAnsi="Arial" w:cs="Arial"/>
          <w:lang w:val="es-ES"/>
        </w:rPr>
        <w:t>,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lastRenderedPageBreak/>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087EBE60"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7" w:history="1">
        <w:r w:rsidR="007D76D9">
          <w:rPr>
            <w:rStyle w:val="Hipervnculo"/>
          </w:rPr>
          <w:t>https://compranet.hacienda.gob.mx/web/login.html?_ncp=1566412456818.876-1</w:t>
        </w:r>
      </w:hyperlink>
      <w:r w:rsidRPr="0085346A">
        <w:rPr>
          <w:rFonts w:ascii="Arial" w:hAnsi="Arial" w:cs="Arial"/>
        </w:rPr>
        <w:t xml:space="preserve">, donde estará a su disposición </w:t>
      </w:r>
      <w:r>
        <w:rPr>
          <w:rFonts w:ascii="Arial" w:hAnsi="Arial" w:cs="Arial"/>
        </w:rPr>
        <w:t>e</w:t>
      </w:r>
      <w:r w:rsidRPr="0085346A">
        <w:rPr>
          <w:rFonts w:ascii="Arial" w:hAnsi="Arial" w:cs="Arial"/>
        </w:rPr>
        <w:t>l</w:t>
      </w:r>
      <w:r>
        <w:rPr>
          <w:rFonts w:ascii="Arial" w:hAnsi="Arial" w:cs="Arial"/>
        </w:rPr>
        <w:t xml:space="preserve"> mismo </w:t>
      </w:r>
      <w:proofErr w:type="spellStart"/>
      <w:r>
        <w:rPr>
          <w:rFonts w:ascii="Arial" w:hAnsi="Arial" w:cs="Arial"/>
        </w:rPr>
        <w:t>dia</w:t>
      </w:r>
      <w:proofErr w:type="spellEnd"/>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6F23994B"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8" w:history="1">
        <w:r w:rsidR="007D76D9">
          <w:rPr>
            <w:rStyle w:val="Hipervnculo"/>
          </w:rPr>
          <w:t>https://compranet.hacienda.gob.mx/web/login.html?_ncp=1566412456818.876-1</w:t>
        </w:r>
      </w:hyperlink>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092AEC" w:rsidRDefault="00CE2A5E" w:rsidP="00CE2A5E">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 xml:space="preserve">Los Servicios de Salud del Estado de </w:t>
      </w:r>
      <w:r w:rsidRPr="00092AEC">
        <w:rPr>
          <w:sz w:val="22"/>
          <w:szCs w:val="22"/>
        </w:rPr>
        <w:t xml:space="preserve">Colima </w:t>
      </w:r>
      <w:r w:rsidRPr="00092AEC">
        <w:rPr>
          <w:b/>
          <w:i/>
          <w:sz w:val="22"/>
          <w:szCs w:val="22"/>
        </w:rPr>
        <w:t>no aceptará propuestas a través de estos medios</w:t>
      </w:r>
      <w:r w:rsidRPr="00092AEC">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77777777"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93A3D48"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Pr>
          <w:rFonts w:ascii="Arial" w:hAnsi="Arial" w:cs="Arial"/>
        </w:rPr>
        <w:t xml:space="preserve">el </w:t>
      </w:r>
      <w:r w:rsidRPr="0085346A">
        <w:rPr>
          <w:rFonts w:ascii="Arial" w:hAnsi="Arial" w:cs="Arial"/>
        </w:rPr>
        <w:t xml:space="preserve"> cual</w:t>
      </w:r>
      <w:r>
        <w:rPr>
          <w:rFonts w:ascii="Arial" w:hAnsi="Arial" w:cs="Arial"/>
        </w:rPr>
        <w:t xml:space="preserve"> </w:t>
      </w:r>
      <w:r w:rsidRPr="0085346A">
        <w:rPr>
          <w:rFonts w:ascii="Arial" w:hAnsi="Arial" w:cs="Arial"/>
        </w:rPr>
        <w:t>es opcional.</w:t>
      </w:r>
      <w:r w:rsidR="002C01BD">
        <w:rPr>
          <w:rFonts w:ascii="Arial" w:hAnsi="Arial" w:cs="Arial"/>
        </w:rPr>
        <w:t xml:space="preserve"> Además, el </w:t>
      </w:r>
      <w:r w:rsidR="002C01BD">
        <w:rPr>
          <w:rFonts w:ascii="Arial" w:hAnsi="Arial" w:cs="Arial"/>
          <w:b/>
        </w:rPr>
        <w:t>3.14</w:t>
      </w:r>
      <w:r w:rsidR="002C01BD">
        <w:rPr>
          <w:rFonts w:ascii="Arial" w:hAnsi="Arial" w:cs="Arial"/>
        </w:rPr>
        <w:t xml:space="preserve"> y el </w:t>
      </w:r>
      <w:r w:rsidR="002C01BD">
        <w:rPr>
          <w:rFonts w:ascii="Arial" w:hAnsi="Arial" w:cs="Arial"/>
          <w:b/>
        </w:rPr>
        <w:t>3.15</w:t>
      </w:r>
      <w:r w:rsidR="002C01BD">
        <w:rPr>
          <w:rFonts w:ascii="Arial" w:hAnsi="Arial" w:cs="Arial"/>
        </w:rPr>
        <w:t>, cuando aplique uno u otro</w:t>
      </w:r>
      <w:r w:rsidR="0047128C">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77777777"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77777777"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lastRenderedPageBreak/>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092AEC"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092AEC">
        <w:rPr>
          <w:rFonts w:ascii="Arial" w:hAnsi="Arial" w:cs="Arial"/>
          <w:b/>
        </w:rPr>
        <w:t>OPINIÓN DE CUMPLIMIENTO DE OBLIGACIONES FISCALES DEL GOBIERNO DEL ESTADO DE COLIMA.</w:t>
      </w:r>
    </w:p>
    <w:p w14:paraId="59A4DD6B" w14:textId="77777777" w:rsidR="00CE2A5E" w:rsidRPr="00092AEC" w:rsidRDefault="00CE2A5E" w:rsidP="00CE2A5E">
      <w:pPr>
        <w:pStyle w:val="Textoindependiente31"/>
        <w:widowControl/>
        <w:ind w:left="540" w:hanging="540"/>
        <w:rPr>
          <w:rFonts w:ascii="Arial" w:hAnsi="Arial" w:cs="Arial"/>
          <w:b/>
        </w:rPr>
      </w:pPr>
    </w:p>
    <w:p w14:paraId="24CF3F91" w14:textId="77777777" w:rsidR="00CE2A5E" w:rsidRPr="00092AEC" w:rsidRDefault="00CE2A5E" w:rsidP="00CE2A5E">
      <w:pPr>
        <w:pStyle w:val="Textoindependiente31"/>
        <w:widowControl/>
        <w:tabs>
          <w:tab w:val="left" w:pos="8820"/>
        </w:tabs>
        <w:ind w:left="540" w:right="20"/>
        <w:rPr>
          <w:rFonts w:ascii="Arial" w:hAnsi="Arial" w:cs="Arial"/>
          <w:b/>
        </w:rPr>
      </w:pPr>
      <w:r w:rsidRPr="00092AEC">
        <w:rPr>
          <w:rFonts w:ascii="Arial" w:hAnsi="Arial" w:cs="Arial"/>
        </w:rPr>
        <w:t>El licitante deberá presentar el documento de Opinión de Cumplimiento obligaciones fiscales del Estado de Colima en</w:t>
      </w:r>
      <w:r w:rsidRPr="00092AEC">
        <w:rPr>
          <w:rFonts w:ascii="Arial" w:hAnsi="Arial" w:cs="Arial"/>
          <w:b/>
        </w:rPr>
        <w:t xml:space="preserve"> OPINIÓN POSITIVA</w:t>
      </w:r>
      <w:r w:rsidRPr="00092AEC">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092AEC">
        <w:rPr>
          <w:rFonts w:ascii="Arial" w:hAnsi="Arial" w:cs="Arial"/>
          <w:b/>
        </w:rPr>
        <w:t>.</w:t>
      </w:r>
    </w:p>
    <w:p w14:paraId="3DC67485" w14:textId="77777777" w:rsidR="00CE2A5E" w:rsidRPr="00092AEC" w:rsidRDefault="00CE2A5E" w:rsidP="00CE2A5E">
      <w:pPr>
        <w:pStyle w:val="Textoindependiente31"/>
        <w:widowControl/>
        <w:tabs>
          <w:tab w:val="left" w:pos="8820"/>
        </w:tabs>
        <w:ind w:left="540" w:right="20"/>
        <w:rPr>
          <w:rFonts w:ascii="Arial" w:hAnsi="Arial" w:cs="Arial"/>
          <w:b/>
        </w:rPr>
      </w:pPr>
    </w:p>
    <w:p w14:paraId="0170D9CD" w14:textId="5C5038E6" w:rsidR="00CE2A5E" w:rsidRPr="0085346A" w:rsidRDefault="00CE2A5E" w:rsidP="00CE2A5E">
      <w:pPr>
        <w:pStyle w:val="Textoindependiente31"/>
        <w:widowControl/>
        <w:rPr>
          <w:rFonts w:ascii="Arial" w:hAnsi="Arial" w:cs="Arial"/>
          <w:b/>
          <w:bCs/>
        </w:rPr>
      </w:pPr>
      <w:r w:rsidRPr="00092AEC">
        <w:rPr>
          <w:rFonts w:ascii="Arial" w:hAnsi="Arial" w:cs="Arial"/>
          <w:szCs w:val="20"/>
        </w:rPr>
        <w:t xml:space="preserve">En el supuesto de que el licitante no tenga relación fiscal en estado de Colima, será suficiente presentar la </w:t>
      </w:r>
      <w:r w:rsidRPr="00092AEC">
        <w:rPr>
          <w:rFonts w:ascii="Arial" w:hAnsi="Arial" w:cs="Arial"/>
          <w:b/>
          <w:szCs w:val="20"/>
        </w:rPr>
        <w:t xml:space="preserve">pantalla que señala cargando información, </w:t>
      </w:r>
      <w:r w:rsidRPr="00092AEC">
        <w:rPr>
          <w:rFonts w:ascii="Arial" w:hAnsi="Arial" w:cs="Arial"/>
          <w:szCs w:val="20"/>
        </w:rPr>
        <w:t>misma que se  obtiene al ingresar en la liga señalada en el párrafo anterior, proporcionando su registro federal de contribuyentes y dándole clic en imprimir constancia</w:t>
      </w:r>
      <w:r w:rsidR="00092AEC">
        <w:rPr>
          <w:rFonts w:ascii="Arial" w:hAnsi="Arial" w:cs="Arial"/>
          <w:szCs w:val="20"/>
        </w:rPr>
        <w:t>.</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lastRenderedPageBreak/>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77777777"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t xml:space="preserve">SUBCONTRATACIONES.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057EB575"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092AEC">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lastRenderedPageBreak/>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00F8FB10" w14:textId="77777777" w:rsidR="00AC4623" w:rsidRDefault="00AC4623" w:rsidP="00CE2A5E">
      <w:pPr>
        <w:pStyle w:val="Textoindependiente31"/>
        <w:widowControl/>
        <w:ind w:left="426" w:hanging="142"/>
        <w:rPr>
          <w:rFonts w:ascii="Arial" w:hAnsi="Arial" w:cs="Arial"/>
        </w:rPr>
      </w:pPr>
    </w:p>
    <w:p w14:paraId="2059D5A0" w14:textId="77777777" w:rsidR="00CE2A5E" w:rsidRPr="0085346A" w:rsidRDefault="00CE2A5E" w:rsidP="00CE2A5E">
      <w:pPr>
        <w:pStyle w:val="Textoindependiente31"/>
        <w:widowControl/>
        <w:ind w:left="426" w:hanging="142"/>
        <w:rPr>
          <w:rFonts w:ascii="Arial" w:hAnsi="Arial" w:cs="Arial"/>
        </w:rPr>
      </w:pPr>
    </w:p>
    <w:p w14:paraId="31652BF9" w14:textId="0A2FB0A9" w:rsidR="00CE2A5E" w:rsidRPr="0085346A" w:rsidRDefault="00CE2A5E" w:rsidP="00CE2A5E">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sidR="00AC4623">
        <w:rPr>
          <w:rFonts w:ascii="Arial" w:hAnsi="Arial" w:cs="Arial"/>
          <w:b/>
          <w:bCs/>
        </w:rPr>
        <w:t>TRANSPARENCIA Y DATOS PERSONALES (ANEXO 14)</w:t>
      </w:r>
      <w:r w:rsidRPr="0085346A">
        <w:rPr>
          <w:rFonts w:ascii="Arial" w:hAnsi="Arial" w:cs="Arial"/>
          <w:b/>
          <w:bCs/>
        </w:rPr>
        <w:t>.</w:t>
      </w:r>
    </w:p>
    <w:p w14:paraId="1154C8ED" w14:textId="77777777" w:rsidR="00CE2A5E" w:rsidRPr="0085346A" w:rsidRDefault="00CE2A5E" w:rsidP="00CE2A5E">
      <w:pPr>
        <w:pStyle w:val="Textoindependiente31"/>
        <w:widowControl/>
        <w:rPr>
          <w:rFonts w:ascii="Arial" w:hAnsi="Arial" w:cs="Arial"/>
        </w:rPr>
      </w:pPr>
    </w:p>
    <w:p w14:paraId="7CACDAED" w14:textId="290436C6" w:rsidR="00CE2A5E" w:rsidRDefault="00AC4623" w:rsidP="00CE2A5E">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097BA0CD" w14:textId="77777777" w:rsidR="00AC4623" w:rsidRDefault="00AC4623" w:rsidP="00CE2A5E">
      <w:pPr>
        <w:pStyle w:val="Textoindependiente31"/>
        <w:widowControl/>
        <w:ind w:left="426"/>
        <w:rPr>
          <w:rFonts w:ascii="Arial" w:hAnsi="Arial" w:cs="Arial"/>
        </w:rPr>
      </w:pPr>
    </w:p>
    <w:p w14:paraId="66D49AEF" w14:textId="77777777" w:rsidR="00AC4623" w:rsidRPr="0085346A" w:rsidRDefault="00AC4623" w:rsidP="00CE2A5E">
      <w:pPr>
        <w:pStyle w:val="Textoindependiente31"/>
        <w:widowControl/>
        <w:ind w:left="426"/>
        <w:rPr>
          <w:rFonts w:ascii="Arial" w:hAnsi="Arial" w:cs="Arial"/>
        </w:rPr>
      </w:pPr>
    </w:p>
    <w:p w14:paraId="7EB3373D" w14:textId="04E952F0" w:rsidR="00AC4623" w:rsidRPr="0085346A" w:rsidRDefault="00AC4623" w:rsidP="00AC4623">
      <w:pPr>
        <w:pStyle w:val="Textoindependiente31"/>
        <w:widowControl/>
        <w:rPr>
          <w:rFonts w:ascii="Arial" w:hAnsi="Arial" w:cs="Arial"/>
          <w:b/>
          <w:bCs/>
        </w:rPr>
      </w:pPr>
      <w:r w:rsidRPr="0085346A">
        <w:rPr>
          <w:rFonts w:ascii="Arial" w:hAnsi="Arial" w:cs="Arial"/>
          <w:b/>
          <w:bCs/>
        </w:rPr>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3C5B2582" w14:textId="77777777" w:rsidR="00AC4623" w:rsidRPr="0085346A" w:rsidRDefault="00AC4623" w:rsidP="00AC4623">
      <w:pPr>
        <w:pStyle w:val="Textoindependiente31"/>
        <w:widowControl/>
        <w:rPr>
          <w:rFonts w:ascii="Arial" w:hAnsi="Arial" w:cs="Arial"/>
        </w:rPr>
      </w:pPr>
    </w:p>
    <w:p w14:paraId="0FBAB9EE" w14:textId="4E4DCAAA" w:rsidR="00AC4623" w:rsidRDefault="00593374" w:rsidP="00AC4623">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00AC4623" w:rsidRPr="0085346A">
        <w:rPr>
          <w:rFonts w:ascii="Arial" w:hAnsi="Arial" w:cs="Arial"/>
        </w:rPr>
        <w:t xml:space="preserve">, </w:t>
      </w:r>
      <w:r w:rsidR="00AC4623" w:rsidRPr="0085346A">
        <w:rPr>
          <w:rFonts w:ascii="Arial" w:hAnsi="Arial" w:cs="Arial"/>
          <w:b/>
        </w:rPr>
        <w:t>BAJO PROTESTA DE DECIR VERDAD</w:t>
      </w:r>
      <w:r w:rsidR="00AC4623" w:rsidRPr="0085346A">
        <w:rPr>
          <w:rFonts w:ascii="Arial" w:hAnsi="Arial" w:cs="Arial"/>
        </w:rPr>
        <w:t>.</w:t>
      </w:r>
    </w:p>
    <w:p w14:paraId="0548A117" w14:textId="77777777" w:rsidR="00AC4623" w:rsidRPr="0085346A" w:rsidRDefault="00AC4623" w:rsidP="00AC4623">
      <w:pPr>
        <w:pStyle w:val="Textoindependiente31"/>
        <w:widowControl/>
        <w:ind w:left="426"/>
        <w:rPr>
          <w:rFonts w:ascii="Arial" w:hAnsi="Arial" w:cs="Arial"/>
        </w:rPr>
      </w:pPr>
    </w:p>
    <w:p w14:paraId="4E588FCD" w14:textId="7471CFE0" w:rsidR="00AC4623" w:rsidRPr="0085346A" w:rsidRDefault="00AC4623" w:rsidP="00AC4623">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69177E7" w14:textId="77777777" w:rsidR="00AC4623" w:rsidRPr="0085346A" w:rsidRDefault="00AC4623" w:rsidP="00AC4623">
      <w:pPr>
        <w:pStyle w:val="Textoindependiente31"/>
        <w:widowControl/>
        <w:rPr>
          <w:rFonts w:ascii="Arial" w:hAnsi="Arial" w:cs="Arial"/>
        </w:rPr>
      </w:pPr>
    </w:p>
    <w:p w14:paraId="05B196E3" w14:textId="5C0EDB7B" w:rsidR="00AC4623" w:rsidRDefault="00AC4623" w:rsidP="00AC4623">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694EBDF5" w14:textId="77777777" w:rsidR="00AC4623" w:rsidRPr="0085346A" w:rsidRDefault="00AC4623" w:rsidP="00AC4623">
      <w:pPr>
        <w:pStyle w:val="Textoindependiente31"/>
        <w:widowControl/>
        <w:ind w:left="426"/>
        <w:rPr>
          <w:rFonts w:ascii="Arial" w:hAnsi="Arial" w:cs="Arial"/>
        </w:rPr>
      </w:pPr>
    </w:p>
    <w:p w14:paraId="0CDA57D1" w14:textId="5501F3C3" w:rsidR="00AC4623" w:rsidRPr="0085346A" w:rsidRDefault="00AC4623" w:rsidP="00AC4623">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2F67B169" w14:textId="77777777" w:rsidR="00AC4623" w:rsidRPr="0085346A" w:rsidRDefault="00AC4623" w:rsidP="00AC4623">
      <w:pPr>
        <w:pStyle w:val="Textoindependiente31"/>
        <w:widowControl/>
        <w:rPr>
          <w:rFonts w:ascii="Arial" w:hAnsi="Arial" w:cs="Arial"/>
        </w:rPr>
      </w:pPr>
    </w:p>
    <w:p w14:paraId="380DE3BC" w14:textId="6FF87FCE" w:rsidR="00AC4623" w:rsidRDefault="00AC4623" w:rsidP="00AC4623">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4D40C9F9" w14:textId="77777777" w:rsidR="00AC4623" w:rsidRPr="0085346A" w:rsidRDefault="00AC4623" w:rsidP="00AC4623">
      <w:pPr>
        <w:pStyle w:val="Textoindependiente31"/>
        <w:widowControl/>
        <w:ind w:left="426"/>
        <w:rPr>
          <w:rFonts w:ascii="Arial" w:hAnsi="Arial" w:cs="Arial"/>
        </w:rPr>
      </w:pPr>
    </w:p>
    <w:p w14:paraId="49912A33" w14:textId="42675C2A" w:rsidR="00AC4623" w:rsidRPr="0085346A" w:rsidRDefault="00AC4623" w:rsidP="00AC4623">
      <w:pPr>
        <w:pStyle w:val="Textoindependiente31"/>
        <w:widowControl/>
        <w:rPr>
          <w:rFonts w:ascii="Arial" w:hAnsi="Arial" w:cs="Arial"/>
          <w:b/>
          <w:bCs/>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p>
    <w:p w14:paraId="610CD113" w14:textId="77777777" w:rsidR="00AC4623" w:rsidRPr="0085346A" w:rsidRDefault="00AC4623" w:rsidP="00AC4623">
      <w:pPr>
        <w:pStyle w:val="Textoindependiente31"/>
        <w:widowControl/>
        <w:rPr>
          <w:rFonts w:ascii="Arial" w:hAnsi="Arial" w:cs="Arial"/>
        </w:rPr>
      </w:pPr>
    </w:p>
    <w:p w14:paraId="43BDAAFB" w14:textId="77777777" w:rsidR="00AC4623" w:rsidRPr="0085346A" w:rsidRDefault="00AC4623" w:rsidP="00AC462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0E57A419" w14:textId="77777777" w:rsidR="00CE2A5E" w:rsidRPr="0085346A" w:rsidRDefault="00CE2A5E" w:rsidP="00CE2A5E">
      <w:pPr>
        <w:pStyle w:val="Textoindependiente31"/>
        <w:widowControl/>
        <w:ind w:left="540" w:hanging="540"/>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55BE4F67" w:rsidR="00CE2A5E" w:rsidRPr="0085346A" w:rsidRDefault="00AC4623" w:rsidP="00CE2A5E">
      <w:pPr>
        <w:rPr>
          <w:rFonts w:ascii="Arial" w:hAnsi="Arial" w:cs="Arial"/>
          <w:b/>
        </w:rPr>
      </w:pPr>
      <w:r w:rsidRPr="00164C5D">
        <w:rPr>
          <w:rFonts w:ascii="Arial" w:hAnsi="Arial" w:cs="Arial"/>
          <w:b/>
          <w:lang w:val="es-ES"/>
        </w:rPr>
        <w:t xml:space="preserve">Los documentos señalados como requisitos en el punto 3 son obligatorios, excepto el punto 3.1 que es opcional. </w:t>
      </w:r>
      <w:r w:rsidRPr="00164C5D">
        <w:rPr>
          <w:rFonts w:ascii="Arial" w:hAnsi="Arial" w:cs="Arial"/>
        </w:rPr>
        <w:t xml:space="preserve">Además, el </w:t>
      </w:r>
      <w:r w:rsidRPr="00164C5D">
        <w:rPr>
          <w:rFonts w:ascii="Arial" w:hAnsi="Arial" w:cs="Arial"/>
          <w:b/>
        </w:rPr>
        <w:t>3.14</w:t>
      </w:r>
      <w:r w:rsidRPr="00164C5D">
        <w:rPr>
          <w:rFonts w:ascii="Arial" w:hAnsi="Arial" w:cs="Arial"/>
        </w:rPr>
        <w:t xml:space="preserve"> y el </w:t>
      </w:r>
      <w:r w:rsidRPr="00164C5D">
        <w:rPr>
          <w:rFonts w:ascii="Arial" w:hAnsi="Arial" w:cs="Arial"/>
          <w:b/>
        </w:rPr>
        <w:t>3.15</w:t>
      </w:r>
      <w:r w:rsidRPr="00164C5D">
        <w:rPr>
          <w:rFonts w:ascii="Arial" w:hAnsi="Arial" w:cs="Arial"/>
        </w:rPr>
        <w:t>, cuando aplique uno u otro</w:t>
      </w:r>
      <w:r w:rsidRPr="00164C5D">
        <w:rPr>
          <w:rFonts w:ascii="Arial" w:hAnsi="Arial" w:cs="Arial"/>
          <w:b/>
          <w:lang w:val="es-ES"/>
        </w:rPr>
        <w:t xml:space="preserve">.  En </w:t>
      </w:r>
      <w:r w:rsidRPr="00164C5D">
        <w:rPr>
          <w:rFonts w:ascii="Arial" w:hAnsi="Arial" w:cs="Arial"/>
          <w:b/>
          <w:lang w:val="es-ES"/>
        </w:rPr>
        <w:lastRenderedPageBreak/>
        <w:t xml:space="preserve">caso de no presentar alguno será </w:t>
      </w:r>
      <w:proofErr w:type="gramStart"/>
      <w:r w:rsidRPr="00164C5D">
        <w:rPr>
          <w:rFonts w:ascii="Arial" w:hAnsi="Arial" w:cs="Arial"/>
          <w:b/>
          <w:lang w:val="es-ES"/>
        </w:rPr>
        <w:t>desestimada</w:t>
      </w:r>
      <w:proofErr w:type="gramEnd"/>
      <w:r w:rsidRPr="00164C5D">
        <w:rPr>
          <w:rFonts w:ascii="Arial" w:hAnsi="Arial" w:cs="Arial"/>
          <w:b/>
          <w:lang w:val="es-ES"/>
        </w:rPr>
        <w:t xml:space="preserve"> su propuesta. Todos los Anexos deberán </w:t>
      </w:r>
      <w:r w:rsidRPr="00164C5D">
        <w:rPr>
          <w:rFonts w:ascii="Arial" w:hAnsi="Arial" w:cs="Arial"/>
          <w:b/>
        </w:rPr>
        <w:t>presentarse en formato adjunto. La falta de alguno de estos documentos será motivo de descalificación.</w:t>
      </w:r>
      <w:r w:rsidRPr="0085346A">
        <w:rPr>
          <w:rFonts w:ascii="Arial" w:hAnsi="Arial" w:cs="Arial"/>
          <w:b/>
        </w:rPr>
        <w:t xml:space="preserve"> </w:t>
      </w:r>
      <w:r>
        <w:rPr>
          <w:rFonts w:ascii="Arial" w:hAnsi="Arial" w:cs="Arial"/>
          <w:b/>
        </w:rPr>
        <w:t>Esta documentación podrá ir dentro o fuera del sobre que contenga la propuesta Técnica y Económica.</w:t>
      </w:r>
      <w:r w:rsidR="00CE2A5E" w:rsidRPr="0085346A">
        <w:rPr>
          <w:rFonts w:ascii="Arial" w:hAnsi="Arial" w:cs="Arial"/>
          <w:b/>
        </w:rPr>
        <w:t xml:space="preserve"> </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1A74AEC1" w:rsidR="00CE2A5E" w:rsidRPr="0085346A" w:rsidRDefault="00AC4623" w:rsidP="00BF2E12">
      <w:pPr>
        <w:pStyle w:val="Prrafodelista"/>
        <w:numPr>
          <w:ilvl w:val="0"/>
          <w:numId w:val="49"/>
        </w:numPr>
        <w:tabs>
          <w:tab w:val="clear" w:pos="360"/>
        </w:tabs>
        <w:spacing w:after="0" w:line="240" w:lineRule="auto"/>
        <w:ind w:left="993"/>
        <w:contextualSpacing w:val="0"/>
        <w:jc w:val="both"/>
        <w:rPr>
          <w:rFonts w:ascii="Arial" w:hAnsi="Arial" w:cs="Arial"/>
          <w:b/>
          <w:bCs/>
          <w:u w:val="words"/>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5346A">
        <w:rPr>
          <w:rFonts w:ascii="Arial" w:hAnsi="Arial" w:cs="Arial"/>
          <w:b/>
          <w:bCs/>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85346A" w:rsidRDefault="00CE2A5E" w:rsidP="00CE2A5E">
      <w:pPr>
        <w:ind w:left="993" w:hanging="270"/>
        <w:rPr>
          <w:rFonts w:ascii="Arial" w:hAnsi="Arial" w:cs="Arial"/>
          <w:b/>
          <w:bCs/>
        </w:rPr>
      </w:pPr>
      <w:r w:rsidRPr="0085346A">
        <w:rPr>
          <w:rFonts w:ascii="Arial" w:hAnsi="Arial" w:cs="Arial"/>
          <w:b/>
          <w:bCs/>
        </w:rPr>
        <w:t xml:space="preserve">d) </w:t>
      </w:r>
      <w:r w:rsidRPr="00AC4623">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390E39A3" w14:textId="77777777" w:rsidR="00CE2A5E" w:rsidRPr="0085346A" w:rsidRDefault="00CE2A5E" w:rsidP="00CE2A5E">
      <w:pPr>
        <w:rPr>
          <w:rFonts w:ascii="Arial" w:hAnsi="Arial" w:cs="Arial"/>
        </w:rPr>
      </w:pP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lastRenderedPageBreak/>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4C12A7B4" w:rsidR="00CE2A5E" w:rsidRPr="0085346A" w:rsidRDefault="00AC4623"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4A7EFFF9" w14:textId="77777777" w:rsidR="0047128C" w:rsidRPr="0047128C" w:rsidRDefault="0047128C" w:rsidP="0047128C">
      <w:pPr>
        <w:pStyle w:val="Prrafodelista"/>
        <w:rPr>
          <w:rFonts w:ascii="Arial" w:hAnsi="Arial" w:cs="Arial"/>
        </w:rPr>
      </w:pPr>
    </w:p>
    <w:p w14:paraId="79DB665C" w14:textId="77777777" w:rsidR="0047128C" w:rsidRPr="00D63A36" w:rsidRDefault="0047128C" w:rsidP="0047128C">
      <w:pPr>
        <w:pStyle w:val="Prrafodelista"/>
        <w:numPr>
          <w:ilvl w:val="0"/>
          <w:numId w:val="20"/>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1D135654" w14:textId="77777777" w:rsidR="00CE2A5E" w:rsidRPr="0085346A" w:rsidRDefault="00CE2A5E" w:rsidP="00CE2A5E">
      <w:pPr>
        <w:rPr>
          <w:rFonts w:ascii="Arial" w:hAnsi="Arial" w:cs="Arial"/>
        </w:rPr>
      </w:pPr>
    </w:p>
    <w:p w14:paraId="09E3A84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29EF202E" w14:textId="77777777" w:rsidR="00CE2A5E" w:rsidRPr="0085346A" w:rsidRDefault="00CE2A5E" w:rsidP="00CE2A5E">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5B25AF4" w14:textId="77777777" w:rsidR="00CE2A5E" w:rsidRPr="0085346A" w:rsidRDefault="00CE2A5E" w:rsidP="00CE2A5E">
      <w:pPr>
        <w:ind w:left="709"/>
        <w:rPr>
          <w:rFonts w:ascii="Arial" w:hAnsi="Arial" w:cs="Arial"/>
        </w:rPr>
      </w:pP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77777777"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77777777" w:rsidR="00CE2A5E" w:rsidRPr="0085346A" w:rsidRDefault="00CE2A5E" w:rsidP="00CE2A5E">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3DFC273D" w:rsidR="00CE2A5E" w:rsidRPr="0085346A" w:rsidRDefault="00CE2A5E" w:rsidP="00CE2A5E">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del </w:t>
      </w:r>
      <w:r w:rsidRPr="00F76E47">
        <w:rPr>
          <w:rFonts w:ascii="Arial" w:hAnsi="Arial" w:cs="Arial"/>
          <w:b/>
          <w:lang w:val="es-ES"/>
        </w:rPr>
        <w:t xml:space="preserve">AFASPE RAMO 12 </w:t>
      </w:r>
      <w:r w:rsidR="00A87184" w:rsidRPr="00F76E47">
        <w:rPr>
          <w:rFonts w:ascii="Arial" w:hAnsi="Arial" w:cs="Arial"/>
          <w:b/>
          <w:lang w:val="es-ES"/>
        </w:rPr>
        <w:t>2020</w:t>
      </w:r>
      <w:r w:rsidRPr="00521782">
        <w:rPr>
          <w:rFonts w:ascii="Arial" w:hAnsi="Arial" w:cs="Arial"/>
          <w:b/>
          <w:highlight w:val="yellow"/>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476D1F" w:rsidRDefault="00CE2A5E" w:rsidP="00CE2A5E">
      <w:pPr>
        <w:pStyle w:val="Textoindependiente21"/>
        <w:ind w:left="426" w:hanging="426"/>
      </w:pPr>
      <w:r w:rsidRPr="00476D1F">
        <w:t>5.1 INSTRUCCIONES PARA LA ELABORACIÓN Y ENTREGA DE LA GARANTÍA DE BUEN CUMPLIMIENTO DEL CONTRATO.</w:t>
      </w:r>
    </w:p>
    <w:p w14:paraId="686C4C6B" w14:textId="77777777" w:rsidR="00CE2A5E" w:rsidRPr="00476D1F" w:rsidRDefault="00CE2A5E" w:rsidP="00CE2A5E">
      <w:pPr>
        <w:pStyle w:val="Textoindependiente3"/>
      </w:pPr>
    </w:p>
    <w:p w14:paraId="1DBCA381" w14:textId="634C6E1E" w:rsidR="00CE2A5E" w:rsidRPr="00476D1F" w:rsidRDefault="00CE2A5E" w:rsidP="00CE2A5E">
      <w:pPr>
        <w:pStyle w:val="Textoindependiente3"/>
      </w:pPr>
      <w:r w:rsidRPr="00476D1F">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361049">
        <w:rPr>
          <w:b/>
          <w:bCs/>
        </w:rPr>
        <w:t>10</w:t>
      </w:r>
      <w:r w:rsidRPr="00476D1F">
        <w:rPr>
          <w:b/>
          <w:bCs/>
        </w:rPr>
        <w:t>%</w:t>
      </w:r>
      <w:r w:rsidR="00BF0110">
        <w:rPr>
          <w:b/>
          <w:bCs/>
        </w:rPr>
        <w:t xml:space="preserve"> </w:t>
      </w:r>
      <w:r w:rsidR="00BF0110" w:rsidRPr="00476D1F">
        <w:rPr>
          <w:rStyle w:val="Ninguno"/>
          <w:b/>
          <w:u w:color="932092"/>
        </w:rPr>
        <w:t>diez por ciento</w:t>
      </w:r>
      <w:r w:rsidRPr="00476D1F">
        <w:rPr>
          <w:b/>
          <w:bCs/>
        </w:rPr>
        <w:t xml:space="preserve"> del monto total antes de I.V.A. del monto adjudicado</w:t>
      </w:r>
      <w:r w:rsidRPr="00476D1F">
        <w:t>, como garantía del buen cumplimiento del contrato, a favor de los</w:t>
      </w:r>
      <w:r w:rsidRPr="00476D1F">
        <w:rPr>
          <w:b/>
          <w:bCs/>
        </w:rPr>
        <w:t xml:space="preserve"> Servicios de Salud  del Estado de Colima</w:t>
      </w:r>
      <w:r w:rsidRPr="00476D1F">
        <w:t xml:space="preserve">, y deberá ser entregada </w:t>
      </w:r>
      <w:r w:rsidRPr="00476D1F">
        <w:rPr>
          <w:b/>
          <w:bCs/>
        </w:rPr>
        <w:t>dentro de los diez días naturales siguientes a la firma del contrato,</w:t>
      </w:r>
      <w:r w:rsidRPr="00476D1F">
        <w:t xml:space="preserve"> debiendo contener en su texto las siguientes manifestaciones:</w:t>
      </w:r>
    </w:p>
    <w:p w14:paraId="68D93E4A" w14:textId="77777777" w:rsidR="00CE2A5E" w:rsidRPr="00476D1F" w:rsidRDefault="00CE2A5E" w:rsidP="00CE2A5E">
      <w:pPr>
        <w:pStyle w:val="Textoindependiente31"/>
        <w:widowControl/>
        <w:rPr>
          <w:rFonts w:ascii="Arial" w:hAnsi="Arial" w:cs="Arial"/>
          <w:b/>
        </w:rPr>
      </w:pPr>
    </w:p>
    <w:p w14:paraId="71378016" w14:textId="42473AD3" w:rsidR="00CE2A5E" w:rsidRPr="00476D1F" w:rsidRDefault="00CE2A5E" w:rsidP="00CE2A5E">
      <w:pPr>
        <w:pStyle w:val="Textodebloque"/>
        <w:ind w:left="1440" w:hanging="540"/>
      </w:pPr>
      <w:r w:rsidRPr="00476D1F">
        <w:rPr>
          <w:b/>
        </w:rPr>
        <w:t>a)</w:t>
      </w:r>
      <w:r w:rsidRPr="00476D1F">
        <w:tab/>
      </w:r>
      <w:r w:rsidRPr="00476D1F">
        <w:rPr>
          <w:b/>
        </w:rPr>
        <w:t xml:space="preserve">Que la fianza se otorga para garantizar el cumplimiento de todas y cada una de las obligaciones y estipulaciones del contrato por </w:t>
      </w:r>
      <w:r w:rsidRPr="00476D1F">
        <w:rPr>
          <w:b/>
        </w:rPr>
        <w:lastRenderedPageBreak/>
        <w:t>parte del licitante adjudicado</w:t>
      </w:r>
      <w:r w:rsidRPr="00476D1F">
        <w:t xml:space="preserve">, del procedimiento de licitación pública nacional número </w:t>
      </w:r>
      <w:r w:rsidRPr="00476D1F">
        <w:rPr>
          <w:b/>
          <w:bCs/>
        </w:rPr>
        <w:t>36111002</w:t>
      </w:r>
      <w:r w:rsidR="00A87184" w:rsidRPr="00476D1F">
        <w:rPr>
          <w:b/>
          <w:bCs/>
        </w:rPr>
        <w:t>-001-2020</w:t>
      </w:r>
      <w:r w:rsidRPr="00476D1F">
        <w:t>.</w:t>
      </w:r>
    </w:p>
    <w:p w14:paraId="7939B8B6" w14:textId="77777777" w:rsidR="00CE2A5E" w:rsidRPr="00476D1F" w:rsidRDefault="00CE2A5E" w:rsidP="00CE2A5E">
      <w:pPr>
        <w:ind w:left="1418" w:right="618" w:hanging="567"/>
        <w:rPr>
          <w:rFonts w:ascii="Arial" w:hAnsi="Arial" w:cs="Arial"/>
          <w:b/>
        </w:rPr>
      </w:pPr>
      <w:r w:rsidRPr="00476D1F">
        <w:rPr>
          <w:rFonts w:ascii="Arial" w:hAnsi="Arial" w:cs="Arial"/>
          <w:b/>
        </w:rPr>
        <w:t>b)</w:t>
      </w:r>
      <w:r w:rsidRPr="00476D1F">
        <w:rPr>
          <w:rFonts w:ascii="Arial" w:hAnsi="Arial" w:cs="Arial"/>
        </w:rPr>
        <w:tab/>
        <w:t xml:space="preserve">Que la fianza tendrá vigencia, hasta el cumplimiento del contrato, de acuerdo a lo solicitado en el ANEXO NÚMERO 1 TÉCNICO. </w:t>
      </w:r>
    </w:p>
    <w:p w14:paraId="36700D89" w14:textId="77777777" w:rsidR="00CE2A5E" w:rsidRPr="00476D1F" w:rsidRDefault="00CE2A5E" w:rsidP="00CE2A5E">
      <w:pPr>
        <w:pStyle w:val="Textodebloque"/>
        <w:ind w:left="1440" w:hanging="540"/>
      </w:pPr>
      <w:r w:rsidRPr="00476D1F">
        <w:rPr>
          <w:b/>
        </w:rPr>
        <w:t>c)</w:t>
      </w:r>
      <w:r w:rsidRPr="00476D1F">
        <w:t xml:space="preserve"> </w:t>
      </w:r>
      <w:r w:rsidRPr="00476D1F">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476D1F">
        <w:rPr>
          <w:b/>
        </w:rPr>
        <w:t>d)</w:t>
      </w:r>
      <w:r w:rsidRPr="00476D1F">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65E9977B" w:rsidR="00CE2A5E" w:rsidRPr="00476D1F" w:rsidRDefault="00CE2A5E" w:rsidP="00CE2A5E">
      <w:pPr>
        <w:ind w:left="426" w:hanging="426"/>
        <w:rPr>
          <w:rFonts w:ascii="Arial" w:hAnsi="Arial" w:cs="Arial"/>
          <w:b/>
        </w:rPr>
      </w:pPr>
      <w:r w:rsidRPr="0085346A">
        <w:rPr>
          <w:rFonts w:ascii="Arial" w:hAnsi="Arial" w:cs="Arial"/>
          <w:b/>
        </w:rPr>
        <w:t>5.</w:t>
      </w:r>
      <w:r w:rsidRPr="00476D1F">
        <w:rPr>
          <w:rFonts w:ascii="Arial" w:hAnsi="Arial" w:cs="Arial"/>
          <w:b/>
        </w:rPr>
        <w:t>2     GARANTÍA DE VICIOS OCULTOS</w:t>
      </w:r>
      <w:r w:rsidR="00476D1F">
        <w:rPr>
          <w:rFonts w:ascii="Arial" w:hAnsi="Arial" w:cs="Arial"/>
          <w:b/>
        </w:rPr>
        <w:t xml:space="preserve"> (NO APLICA)</w:t>
      </w:r>
    </w:p>
    <w:p w14:paraId="56D51814" w14:textId="77777777" w:rsidR="00CE2A5E" w:rsidRPr="00476D1F" w:rsidRDefault="00CE2A5E" w:rsidP="00CE2A5E">
      <w:pPr>
        <w:rPr>
          <w:rFonts w:ascii="Arial" w:hAnsi="Arial" w:cs="Arial"/>
        </w:rPr>
      </w:pPr>
    </w:p>
    <w:p w14:paraId="4809A303" w14:textId="77777777" w:rsidR="00CE2A5E" w:rsidRPr="00476D1F" w:rsidRDefault="00CE2A5E" w:rsidP="00CE2A5E">
      <w:pPr>
        <w:pStyle w:val="Textoindependiente3"/>
        <w:rPr>
          <w:rStyle w:val="Ninguno"/>
          <w:u w:color="932092"/>
        </w:rPr>
      </w:pPr>
      <w:r w:rsidRPr="00476D1F">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476D1F">
        <w:rPr>
          <w:rStyle w:val="Ninguno"/>
          <w:b/>
          <w:u w:color="932092"/>
        </w:rPr>
        <w:t>10% diez por ciento</w:t>
      </w:r>
      <w:r w:rsidRPr="00476D1F">
        <w:rPr>
          <w:rStyle w:val="Ninguno"/>
          <w:u w:color="932092"/>
        </w:rPr>
        <w:t xml:space="preserve"> del monto total del contrato antes de I.V.A. del pedido adjudicado, a favor de Los Servicios de Salud del Estado de Colima, </w:t>
      </w:r>
      <w:r w:rsidRPr="00476D1F">
        <w:t>por un  año c</w:t>
      </w:r>
      <w:proofErr w:type="spellStart"/>
      <w:r w:rsidRPr="00476D1F">
        <w:rPr>
          <w:rStyle w:val="Ninguno"/>
          <w:u w:color="932092"/>
        </w:rPr>
        <w:t>ontado</w:t>
      </w:r>
      <w:proofErr w:type="spellEnd"/>
      <w:r w:rsidRPr="00476D1F">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34BF8B93" w14:textId="77777777" w:rsidR="00CE2A5E" w:rsidRPr="00476D1F"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7849274A" w:rsidR="00CE2A5E" w:rsidRPr="00476D1F"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476D1F">
        <w:rPr>
          <w:rStyle w:val="Ninguno"/>
          <w:u w:color="932092"/>
        </w:rPr>
        <w:t>a)</w:t>
      </w:r>
      <w:r w:rsidRPr="00476D1F">
        <w:rPr>
          <w:rStyle w:val="Ninguno"/>
          <w:u w:color="932092"/>
        </w:rPr>
        <w:tab/>
        <w:t xml:space="preserve">Que la fianza se otorga para garantizar los defectos o vicios ocultos de los bienes por parte del proveedor adjudicado, del procedimiento de licitación pública nacional </w:t>
      </w:r>
      <w:r w:rsidRPr="00476D1F">
        <w:t xml:space="preserve">número </w:t>
      </w:r>
      <w:r w:rsidRPr="00476D1F">
        <w:rPr>
          <w:b/>
        </w:rPr>
        <w:t>36111002</w:t>
      </w:r>
      <w:r w:rsidR="00A87184" w:rsidRPr="00476D1F">
        <w:rPr>
          <w:b/>
        </w:rPr>
        <w:t>-001-2020</w:t>
      </w:r>
      <w:r w:rsidRPr="00476D1F">
        <w:rPr>
          <w:b/>
        </w:rPr>
        <w:t>.</w:t>
      </w:r>
    </w:p>
    <w:p w14:paraId="293A0997" w14:textId="77777777" w:rsidR="00CE2A5E" w:rsidRPr="00476D1F"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476D1F">
        <w:rPr>
          <w:rStyle w:val="Ninguno"/>
          <w:rFonts w:ascii="Arial" w:hAnsi="Arial"/>
          <w:color w:val="auto"/>
          <w:sz w:val="22"/>
          <w:szCs w:val="22"/>
          <w:u w:color="932092"/>
        </w:rPr>
        <w:t>b)</w:t>
      </w:r>
      <w:r w:rsidRPr="00476D1F">
        <w:rPr>
          <w:rStyle w:val="Ninguno"/>
          <w:rFonts w:ascii="Arial" w:eastAsia="Arial" w:hAnsi="Arial" w:cs="Arial"/>
          <w:color w:val="auto"/>
          <w:sz w:val="22"/>
          <w:szCs w:val="22"/>
          <w:u w:color="932092"/>
        </w:rPr>
        <w:tab/>
        <w:t>Que la fianza tendr</w:t>
      </w:r>
      <w:r w:rsidRPr="00476D1F">
        <w:rPr>
          <w:rStyle w:val="Ninguno"/>
          <w:rFonts w:ascii="Arial" w:hAnsi="Arial"/>
          <w:color w:val="auto"/>
          <w:sz w:val="22"/>
          <w:szCs w:val="22"/>
          <w:u w:color="932092"/>
        </w:rPr>
        <w:t>á vigencia, por un año</w:t>
      </w:r>
      <w:r w:rsidRPr="00476D1F">
        <w:t xml:space="preserve"> </w:t>
      </w:r>
      <w:r w:rsidRPr="00476D1F">
        <w:rPr>
          <w:rStyle w:val="Ninguno"/>
          <w:rFonts w:ascii="Arial" w:hAnsi="Arial"/>
          <w:color w:val="auto"/>
          <w:sz w:val="22"/>
          <w:szCs w:val="22"/>
          <w:u w:color="932092"/>
        </w:rPr>
        <w:t>contado a partir del día de la entrega de los bienes objeto del contrato.</w:t>
      </w:r>
    </w:p>
    <w:p w14:paraId="328EB3EF" w14:textId="77777777" w:rsidR="00CE2A5E" w:rsidRPr="00476D1F" w:rsidRDefault="00CE2A5E" w:rsidP="00CE2A5E">
      <w:pPr>
        <w:pStyle w:val="Textodebloque"/>
        <w:rPr>
          <w:rStyle w:val="Ninguno"/>
          <w:u w:color="932092"/>
        </w:rPr>
      </w:pPr>
      <w:r w:rsidRPr="00476D1F">
        <w:rPr>
          <w:rStyle w:val="Ninguno"/>
          <w:u w:color="932092"/>
        </w:rPr>
        <w:t>d)</w:t>
      </w:r>
      <w:r w:rsidRPr="00476D1F">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476D1F"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476D1F">
        <w:rPr>
          <w:rStyle w:val="Ninguno"/>
          <w:rFonts w:ascii="Arial" w:hAnsi="Arial"/>
          <w:color w:val="auto"/>
          <w:sz w:val="22"/>
          <w:szCs w:val="22"/>
          <w:u w:color="932092"/>
        </w:rPr>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w:t>
      </w:r>
      <w:r w:rsidRPr="0085346A">
        <w:rPr>
          <w:rStyle w:val="Ninguno"/>
          <w:rFonts w:ascii="Arial" w:hAnsi="Arial"/>
          <w:color w:val="auto"/>
          <w:sz w:val="22"/>
          <w:szCs w:val="22"/>
          <w:u w:color="932092"/>
        </w:rPr>
        <w:lastRenderedPageBreak/>
        <w:t>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w:t>
      </w:r>
      <w:r w:rsidRPr="0085346A">
        <w:rPr>
          <w:rFonts w:ascii="Arial" w:hAnsi="Arial" w:cs="Arial"/>
        </w:rPr>
        <w:lastRenderedPageBreak/>
        <w:t xml:space="preserve">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7777777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lastRenderedPageBreak/>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52BB90BE"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EB0B4C">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0A1DD759" w:rsidR="00CE2A5E" w:rsidRPr="0085346A" w:rsidRDefault="00CE2A5E" w:rsidP="00CE2A5E">
      <w:pPr>
        <w:rPr>
          <w:rFonts w:ascii="Arial" w:hAnsi="Arial" w:cs="Arial"/>
        </w:rPr>
      </w:pPr>
      <w:r w:rsidRPr="0085346A">
        <w:rPr>
          <w:rFonts w:ascii="Arial" w:hAnsi="Arial" w:cs="Arial"/>
        </w:rPr>
        <w:t xml:space="preserve">Las </w:t>
      </w:r>
      <w:r w:rsidR="00EB0B4C">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sidR="00EB0B4C">
        <w:rPr>
          <w:rFonts w:ascii="Arial" w:hAnsi="Arial" w:cs="Arial"/>
        </w:rPr>
        <w:t>Contraloría General del Estado de Colima</w:t>
      </w:r>
      <w:r w:rsidRPr="00627FA3">
        <w:rPr>
          <w:rFonts w:ascii="Arial" w:hAnsi="Arial" w:cs="Arial"/>
        </w:rPr>
        <w:t xml:space="preserve"> ubicada en </w:t>
      </w:r>
      <w:r w:rsidR="00EB0B4C">
        <w:rPr>
          <w:rFonts w:ascii="Arial" w:hAnsi="Arial" w:cs="Arial"/>
        </w:rPr>
        <w:t>Calzada Pedro A. Galván Sur</w:t>
      </w:r>
      <w:r w:rsidRPr="00627FA3">
        <w:rPr>
          <w:rFonts w:ascii="Arial" w:hAnsi="Arial" w:cs="Arial"/>
        </w:rPr>
        <w:t xml:space="preserve"> Número </w:t>
      </w:r>
      <w:r w:rsidR="00EB0B4C">
        <w:rPr>
          <w:rFonts w:ascii="Arial" w:hAnsi="Arial" w:cs="Arial"/>
        </w:rPr>
        <w:t>454</w:t>
      </w:r>
      <w:r w:rsidRPr="00627FA3">
        <w:rPr>
          <w:rFonts w:ascii="Arial" w:hAnsi="Arial" w:cs="Arial"/>
        </w:rPr>
        <w:t xml:space="preserve">, Colonia </w:t>
      </w:r>
      <w:r w:rsidR="00EB0B4C">
        <w:rPr>
          <w:rFonts w:ascii="Arial" w:hAnsi="Arial" w:cs="Arial"/>
        </w:rPr>
        <w:t>Centro</w:t>
      </w:r>
      <w:r w:rsidRPr="00627FA3">
        <w:rPr>
          <w:rFonts w:ascii="Arial" w:hAnsi="Arial" w:cs="Arial"/>
        </w:rPr>
        <w:t>, Colima</w:t>
      </w:r>
      <w:r w:rsidRPr="0085346A">
        <w:rPr>
          <w:rFonts w:ascii="Arial" w:hAnsi="Arial" w:cs="Arial"/>
        </w:rPr>
        <w:t xml:space="preserve"> Col, dentro de los </w:t>
      </w:r>
      <w:r w:rsidR="00EF056D">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sidR="00EF056D">
        <w:rPr>
          <w:rFonts w:ascii="Arial" w:hAnsi="Arial" w:cs="Arial"/>
        </w:rPr>
        <w:t xml:space="preserve"> En los términos del artículo 65 de la Ley.</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lastRenderedPageBreak/>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8FED80"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C578C8">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lastRenderedPageBreak/>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4EFD4EDF"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C578C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77777777"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 xml:space="preserve">A </w:t>
      </w:r>
      <w:proofErr w:type="spellStart"/>
      <w:r w:rsidRPr="00971708">
        <w:rPr>
          <w:rFonts w:ascii="Arial" w:hAnsi="Arial" w:cs="Arial"/>
          <w:sz w:val="22"/>
          <w:szCs w:val="22"/>
        </w:rPr>
        <w:t>trav</w:t>
      </w:r>
      <w:r w:rsidRPr="003F6ECF">
        <w:rPr>
          <w:rFonts w:ascii="Arial" w:hAnsi="Arial" w:cs="Arial"/>
          <w:sz w:val="22"/>
          <w:szCs w:val="22"/>
        </w:rPr>
        <w:t>é</w:t>
      </w:r>
      <w:proofErr w:type="spellEnd"/>
      <w:r w:rsidRPr="00971708">
        <w:rPr>
          <w:rFonts w:ascii="Arial" w:hAnsi="Arial" w:cs="Arial"/>
          <w:sz w:val="22"/>
          <w:szCs w:val="22"/>
          <w:lang w:val="pt-PT"/>
        </w:rPr>
        <w:t>s de efectividad de la fianza cuando se agoten las posibilidades de cobro por pago voluntario, mediante la facturaci</w:t>
      </w:r>
      <w:proofErr w:type="spellStart"/>
      <w:r w:rsidRPr="00971708">
        <w:rPr>
          <w:rFonts w:ascii="Arial" w:hAnsi="Arial" w:cs="Arial"/>
          <w:sz w:val="22"/>
          <w:szCs w:val="22"/>
        </w:rPr>
        <w:t>ón</w:t>
      </w:r>
      <w:proofErr w:type="spellEnd"/>
      <w:r w:rsidRPr="00971708">
        <w:rPr>
          <w:rFonts w:ascii="Arial" w:hAnsi="Arial" w:cs="Arial"/>
          <w:sz w:val="22"/>
          <w:szCs w:val="22"/>
        </w:rPr>
        <w:t>.</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77777777"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t xml:space="preserve">Cualquier </w:t>
      </w:r>
      <w:proofErr w:type="spellStart"/>
      <w:r w:rsidRPr="00971708">
        <w:rPr>
          <w:rFonts w:ascii="Arial" w:hAnsi="Arial" w:cs="Arial"/>
          <w:sz w:val="22"/>
          <w:szCs w:val="22"/>
        </w:rPr>
        <w:t>situació</w:t>
      </w:r>
      <w:proofErr w:type="spellEnd"/>
      <w:r w:rsidRPr="00971708">
        <w:rPr>
          <w:rFonts w:ascii="Arial" w:hAnsi="Arial" w:cs="Arial"/>
          <w:sz w:val="22"/>
          <w:szCs w:val="22"/>
          <w:lang w:val="pt-PT"/>
        </w:rPr>
        <w:t>n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proofErr w:type="spellStart"/>
      <w:r w:rsidRPr="00971708">
        <w:rPr>
          <w:rFonts w:ascii="Arial" w:hAnsi="Arial" w:cs="Arial"/>
          <w:sz w:val="22"/>
          <w:szCs w:val="22"/>
        </w:rPr>
        <w:t>ón</w:t>
      </w:r>
      <w:proofErr w:type="spellEnd"/>
      <w:r w:rsidRPr="00971708">
        <w:rPr>
          <w:rFonts w:ascii="Arial" w:hAnsi="Arial" w:cs="Arial"/>
          <w:sz w:val="22"/>
          <w:szCs w:val="22"/>
        </w:rPr>
        <w:t xml:space="preserve"> de las autoridades competentes, con base en las </w:t>
      </w:r>
      <w:r w:rsidRPr="00971708">
        <w:rPr>
          <w:rFonts w:ascii="Arial" w:hAnsi="Arial" w:cs="Arial"/>
          <w:sz w:val="22"/>
          <w:szCs w:val="22"/>
        </w:rPr>
        <w:lastRenderedPageBreak/>
        <w:t>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77777777"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 xml:space="preserve">Asimismo, para la </w:t>
      </w:r>
      <w:proofErr w:type="spellStart"/>
      <w:r w:rsidRPr="00971708">
        <w:rPr>
          <w:rFonts w:ascii="Arial" w:hAnsi="Arial" w:cs="Arial"/>
          <w:sz w:val="22"/>
          <w:szCs w:val="22"/>
        </w:rPr>
        <w:t>interpretació</w:t>
      </w:r>
      <w:proofErr w:type="spellEnd"/>
      <w:r w:rsidRPr="00971708">
        <w:rPr>
          <w:rFonts w:ascii="Arial" w:hAnsi="Arial" w:cs="Arial"/>
          <w:sz w:val="22"/>
          <w:szCs w:val="22"/>
          <w:lang w:val="pt-PT"/>
        </w:rPr>
        <w:t>n o aplicaci</w:t>
      </w:r>
      <w:proofErr w:type="spellStart"/>
      <w:r w:rsidRPr="00971708">
        <w:rPr>
          <w:rFonts w:ascii="Arial" w:hAnsi="Arial" w:cs="Arial"/>
          <w:sz w:val="22"/>
          <w:szCs w:val="22"/>
        </w:rPr>
        <w:t>ó</w:t>
      </w:r>
      <w:proofErr w:type="spellEnd"/>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proofErr w:type="spellStart"/>
      <w:r w:rsidRPr="00971708">
        <w:rPr>
          <w:rFonts w:ascii="Arial" w:hAnsi="Arial" w:cs="Arial"/>
          <w:sz w:val="22"/>
          <w:szCs w:val="22"/>
        </w:rPr>
        <w:t>ó</w:t>
      </w:r>
      <w:proofErr w:type="spellEnd"/>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proofErr w:type="spellStart"/>
      <w:r w:rsidRPr="00971708">
        <w:rPr>
          <w:rFonts w:ascii="Arial" w:hAnsi="Arial" w:cs="Arial"/>
          <w:sz w:val="22"/>
          <w:szCs w:val="22"/>
        </w:rPr>
        <w:t>ó</w:t>
      </w:r>
      <w:proofErr w:type="spellEnd"/>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77777777" w:rsidR="00CE2A5E" w:rsidRPr="0085346A" w:rsidRDefault="00CE2A5E" w:rsidP="00CE2A5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14:paraId="585285F1" w14:textId="77777777" w:rsidR="00CE2A5E" w:rsidRPr="0085346A" w:rsidRDefault="00CE2A5E" w:rsidP="00CE2A5E">
      <w:pPr>
        <w:rPr>
          <w:rFonts w:ascii="Arial" w:hAnsi="Arial" w:cs="Arial"/>
        </w:rPr>
      </w:pPr>
    </w:p>
    <w:bookmarkEnd w:id="0"/>
    <w:p w14:paraId="70E94E02" w14:textId="77777777" w:rsidR="00CE2A5E" w:rsidRDefault="00CE2A5E" w:rsidP="00CE2A5E">
      <w:pPr>
        <w:jc w:val="center"/>
        <w:rPr>
          <w:rFonts w:ascii="Arial" w:hAnsi="Arial" w:cs="Arial"/>
          <w:b/>
          <w:bCs/>
        </w:rPr>
      </w:pPr>
    </w:p>
    <w:p w14:paraId="67CAA320" w14:textId="1E28FE2E" w:rsidR="00BF7DEB" w:rsidRDefault="00BF7DEB" w:rsidP="00CE2A5E">
      <w:pPr>
        <w:jc w:val="center"/>
        <w:rPr>
          <w:rFonts w:ascii="Arial" w:hAnsi="Arial" w:cs="Arial"/>
          <w:b/>
          <w:bCs/>
        </w:rPr>
      </w:pPr>
      <w:r>
        <w:rPr>
          <w:rFonts w:ascii="Arial" w:hAnsi="Arial" w:cs="Arial"/>
          <w:b/>
          <w:bCs/>
        </w:rPr>
        <w:br w:type="page"/>
      </w:r>
    </w:p>
    <w:p w14:paraId="25ABECCD" w14:textId="77777777" w:rsidR="00BF7DEB" w:rsidRDefault="00BF7DEB" w:rsidP="00CE2A5E">
      <w:pPr>
        <w:jc w:val="center"/>
        <w:rPr>
          <w:rFonts w:ascii="Arial" w:hAnsi="Arial" w:cs="Arial"/>
          <w:b/>
          <w:bCs/>
        </w:rPr>
        <w:sectPr w:rsidR="00BF7DEB" w:rsidSect="00BF7DEB">
          <w:headerReference w:type="default" r:id="rId9"/>
          <w:footerReference w:type="default" r:id="rId10"/>
          <w:pgSz w:w="12240" w:h="15840" w:code="1"/>
          <w:pgMar w:top="1559" w:right="1644" w:bottom="1843" w:left="1644" w:header="567" w:footer="567" w:gutter="0"/>
          <w:cols w:space="708"/>
          <w:docGrid w:linePitch="360"/>
        </w:sectPr>
      </w:pPr>
    </w:p>
    <w:p w14:paraId="28CE26E8" w14:textId="11612428" w:rsidR="00CE2A5E" w:rsidRPr="0085346A" w:rsidRDefault="00CE2A5E" w:rsidP="00CE2A5E">
      <w:pPr>
        <w:jc w:val="center"/>
        <w:rPr>
          <w:rFonts w:ascii="Arial" w:hAnsi="Arial" w:cs="Arial"/>
          <w:b/>
          <w:bCs/>
        </w:rPr>
      </w:pPr>
      <w:r w:rsidRPr="0085346A">
        <w:rPr>
          <w:rFonts w:ascii="Arial" w:hAnsi="Arial" w:cs="Arial"/>
          <w:b/>
          <w:bCs/>
        </w:rPr>
        <w:lastRenderedPageBreak/>
        <w:t>LICITACIÓN PÚBLICA NACIONAL No</w:t>
      </w:r>
      <w:r w:rsidRPr="008137F1">
        <w:rPr>
          <w:rFonts w:ascii="Arial" w:hAnsi="Arial" w:cs="Arial"/>
          <w:b/>
          <w:bCs/>
          <w:highlight w:val="yellow"/>
        </w:rPr>
        <w:t xml:space="preserve">. </w:t>
      </w:r>
      <w:r>
        <w:rPr>
          <w:rFonts w:ascii="Arial" w:hAnsi="Arial" w:cs="Arial"/>
          <w:b/>
          <w:bCs/>
          <w:highlight w:val="yellow"/>
        </w:rPr>
        <w:t>36111002</w:t>
      </w:r>
      <w:r w:rsidR="00A87184">
        <w:rPr>
          <w:rFonts w:ascii="Arial" w:hAnsi="Arial" w:cs="Arial"/>
          <w:b/>
          <w:bCs/>
          <w:highlight w:val="yellow"/>
        </w:rPr>
        <w:t>-001-2020</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6E73F097"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77777777" w:rsidR="00CE2A5E" w:rsidRDefault="00CE2A5E" w:rsidP="00CE2A5E">
      <w:pPr>
        <w:tabs>
          <w:tab w:val="left" w:pos="0"/>
        </w:tabs>
        <w:ind w:right="51"/>
        <w:jc w:val="center"/>
        <w:outlineLvl w:val="0"/>
        <w:rPr>
          <w:rFonts w:ascii="Arial" w:hAnsi="Arial" w:cs="Arial"/>
          <w:b/>
          <w:bCs/>
        </w:rPr>
      </w:pPr>
      <w:r>
        <w:rPr>
          <w:rFonts w:ascii="Arial" w:hAnsi="Arial" w:cs="Arial"/>
          <w:b/>
          <w:bCs/>
        </w:rPr>
        <w:t>SE ADJUDICARÁ POR PARTIDAS</w:t>
      </w:r>
    </w:p>
    <w:p w14:paraId="71501126" w14:textId="77777777" w:rsidR="00CE2A5E" w:rsidRDefault="00CE2A5E" w:rsidP="00CE2A5E">
      <w:pPr>
        <w:tabs>
          <w:tab w:val="left" w:pos="0"/>
        </w:tabs>
        <w:ind w:right="51"/>
        <w:jc w:val="left"/>
        <w:outlineLvl w:val="0"/>
        <w:rPr>
          <w:rFonts w:ascii="Arial" w:hAnsi="Arial" w:cs="Arial"/>
          <w:bCs/>
          <w:highlight w:val="red"/>
        </w:rPr>
      </w:pPr>
    </w:p>
    <w:tbl>
      <w:tblPr>
        <w:tblW w:w="5000" w:type="pct"/>
        <w:tblLayout w:type="fixed"/>
        <w:tblCellMar>
          <w:left w:w="70" w:type="dxa"/>
          <w:right w:w="70" w:type="dxa"/>
        </w:tblCellMar>
        <w:tblLook w:val="04A0" w:firstRow="1" w:lastRow="0" w:firstColumn="1" w:lastColumn="0" w:noHBand="0" w:noVBand="1"/>
      </w:tblPr>
      <w:tblGrid>
        <w:gridCol w:w="877"/>
        <w:gridCol w:w="1536"/>
        <w:gridCol w:w="1137"/>
        <w:gridCol w:w="2264"/>
        <w:gridCol w:w="2691"/>
        <w:gridCol w:w="993"/>
        <w:gridCol w:w="993"/>
        <w:gridCol w:w="2372"/>
      </w:tblGrid>
      <w:tr w:rsidR="00500537" w:rsidRPr="00500537" w14:paraId="4180280D" w14:textId="77777777" w:rsidTr="00500537">
        <w:trPr>
          <w:trHeight w:val="300"/>
        </w:trPr>
        <w:tc>
          <w:tcPr>
            <w:tcW w:w="1380" w:type="pct"/>
            <w:gridSpan w:val="3"/>
            <w:tcBorders>
              <w:top w:val="nil"/>
              <w:left w:val="nil"/>
              <w:bottom w:val="nil"/>
              <w:right w:val="nil"/>
            </w:tcBorders>
            <w:shd w:val="clear" w:color="auto" w:fill="auto"/>
            <w:noWrap/>
            <w:vAlign w:val="bottom"/>
            <w:hideMark/>
          </w:tcPr>
          <w:p w14:paraId="4523398B" w14:textId="77777777" w:rsidR="00500537" w:rsidRPr="00500537" w:rsidRDefault="00500537" w:rsidP="00500537">
            <w:pPr>
              <w:jc w:val="left"/>
              <w:rPr>
                <w:rFonts w:eastAsia="Times New Roman" w:cs="Calibri"/>
                <w:b/>
                <w:bCs/>
                <w:color w:val="000000"/>
                <w:sz w:val="20"/>
                <w:lang w:eastAsia="es-MX"/>
              </w:rPr>
            </w:pPr>
            <w:r w:rsidRPr="00500537">
              <w:rPr>
                <w:rFonts w:eastAsia="Times New Roman" w:cs="Calibri"/>
                <w:b/>
                <w:bCs/>
                <w:color w:val="000000"/>
                <w:sz w:val="20"/>
                <w:lang w:eastAsia="es-MX"/>
              </w:rPr>
              <w:t>PARTIDA 1. MATERIALES Y ÚTILES PARA OFICINA</w:t>
            </w:r>
          </w:p>
        </w:tc>
        <w:tc>
          <w:tcPr>
            <w:tcW w:w="880" w:type="pct"/>
            <w:tcBorders>
              <w:top w:val="nil"/>
              <w:left w:val="nil"/>
              <w:bottom w:val="nil"/>
              <w:right w:val="nil"/>
            </w:tcBorders>
            <w:shd w:val="clear" w:color="auto" w:fill="auto"/>
            <w:noWrap/>
            <w:vAlign w:val="bottom"/>
            <w:hideMark/>
          </w:tcPr>
          <w:p w14:paraId="73636CEC" w14:textId="77777777" w:rsidR="00500537" w:rsidRPr="00500537" w:rsidRDefault="00500537" w:rsidP="00500537">
            <w:pPr>
              <w:jc w:val="left"/>
              <w:rPr>
                <w:rFonts w:eastAsia="Times New Roman" w:cs="Calibri"/>
                <w:b/>
                <w:bCs/>
                <w:color w:val="000000"/>
                <w:sz w:val="20"/>
                <w:lang w:eastAsia="es-MX"/>
              </w:rPr>
            </w:pPr>
          </w:p>
        </w:tc>
        <w:tc>
          <w:tcPr>
            <w:tcW w:w="1046" w:type="pct"/>
            <w:tcBorders>
              <w:top w:val="nil"/>
              <w:left w:val="nil"/>
              <w:bottom w:val="nil"/>
              <w:right w:val="nil"/>
            </w:tcBorders>
            <w:shd w:val="clear" w:color="auto" w:fill="auto"/>
            <w:vAlign w:val="bottom"/>
            <w:hideMark/>
          </w:tcPr>
          <w:p w14:paraId="48569B5C"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vAlign w:val="center"/>
            <w:hideMark/>
          </w:tcPr>
          <w:p w14:paraId="3D92FB8D"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center"/>
            <w:hideMark/>
          </w:tcPr>
          <w:p w14:paraId="4AC935FA"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nil"/>
              <w:right w:val="nil"/>
            </w:tcBorders>
            <w:shd w:val="clear" w:color="auto" w:fill="auto"/>
            <w:vAlign w:val="bottom"/>
            <w:hideMark/>
          </w:tcPr>
          <w:p w14:paraId="242884EC" w14:textId="77777777" w:rsidR="00500537" w:rsidRPr="00500537" w:rsidRDefault="00500537" w:rsidP="00500537">
            <w:pPr>
              <w:jc w:val="center"/>
              <w:rPr>
                <w:rFonts w:ascii="Times New Roman" w:eastAsia="Times New Roman" w:hAnsi="Times New Roman"/>
                <w:sz w:val="20"/>
                <w:szCs w:val="20"/>
                <w:lang w:eastAsia="es-MX"/>
              </w:rPr>
            </w:pPr>
          </w:p>
        </w:tc>
      </w:tr>
      <w:tr w:rsidR="00500537" w:rsidRPr="00500537" w14:paraId="7D80D85B" w14:textId="77777777" w:rsidTr="00500537">
        <w:trPr>
          <w:trHeight w:val="300"/>
        </w:trPr>
        <w:tc>
          <w:tcPr>
            <w:tcW w:w="341" w:type="pct"/>
            <w:tcBorders>
              <w:top w:val="nil"/>
              <w:left w:val="nil"/>
              <w:bottom w:val="nil"/>
              <w:right w:val="nil"/>
            </w:tcBorders>
            <w:shd w:val="clear" w:color="auto" w:fill="auto"/>
            <w:noWrap/>
            <w:vAlign w:val="bottom"/>
            <w:hideMark/>
          </w:tcPr>
          <w:p w14:paraId="6C8D5E26" w14:textId="77777777" w:rsidR="00500537" w:rsidRPr="00500537" w:rsidRDefault="00500537" w:rsidP="00500537">
            <w:pPr>
              <w:jc w:val="left"/>
              <w:rPr>
                <w:rFonts w:ascii="Times New Roman" w:eastAsia="Times New Roman" w:hAnsi="Times New Roman"/>
                <w:sz w:val="20"/>
                <w:szCs w:val="20"/>
                <w:lang w:eastAsia="es-MX"/>
              </w:rPr>
            </w:pPr>
          </w:p>
        </w:tc>
        <w:tc>
          <w:tcPr>
            <w:tcW w:w="597" w:type="pct"/>
            <w:tcBorders>
              <w:top w:val="nil"/>
              <w:left w:val="nil"/>
              <w:bottom w:val="nil"/>
              <w:right w:val="nil"/>
            </w:tcBorders>
            <w:shd w:val="clear" w:color="auto" w:fill="auto"/>
            <w:noWrap/>
            <w:vAlign w:val="bottom"/>
            <w:hideMark/>
          </w:tcPr>
          <w:p w14:paraId="0661D96F"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nil"/>
              <w:left w:val="nil"/>
              <w:bottom w:val="nil"/>
              <w:right w:val="nil"/>
            </w:tcBorders>
            <w:shd w:val="clear" w:color="auto" w:fill="auto"/>
            <w:noWrap/>
            <w:vAlign w:val="bottom"/>
            <w:hideMark/>
          </w:tcPr>
          <w:p w14:paraId="72DF3417"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nil"/>
              <w:left w:val="nil"/>
              <w:bottom w:val="nil"/>
              <w:right w:val="nil"/>
            </w:tcBorders>
            <w:shd w:val="clear" w:color="auto" w:fill="auto"/>
            <w:noWrap/>
            <w:vAlign w:val="bottom"/>
            <w:hideMark/>
          </w:tcPr>
          <w:p w14:paraId="77DE3C1B"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nil"/>
              <w:left w:val="nil"/>
              <w:bottom w:val="nil"/>
              <w:right w:val="nil"/>
            </w:tcBorders>
            <w:shd w:val="clear" w:color="auto" w:fill="auto"/>
            <w:vAlign w:val="bottom"/>
            <w:hideMark/>
          </w:tcPr>
          <w:p w14:paraId="23B4CB6D"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vAlign w:val="center"/>
            <w:hideMark/>
          </w:tcPr>
          <w:p w14:paraId="69ECD290"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center"/>
            <w:hideMark/>
          </w:tcPr>
          <w:p w14:paraId="3D56C078"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nil"/>
              <w:right w:val="nil"/>
            </w:tcBorders>
            <w:shd w:val="clear" w:color="auto" w:fill="auto"/>
            <w:vAlign w:val="bottom"/>
            <w:hideMark/>
          </w:tcPr>
          <w:p w14:paraId="4422937C" w14:textId="77777777" w:rsidR="00500537" w:rsidRPr="00500537" w:rsidRDefault="00500537" w:rsidP="00500537">
            <w:pPr>
              <w:jc w:val="center"/>
              <w:rPr>
                <w:rFonts w:ascii="Times New Roman" w:eastAsia="Times New Roman" w:hAnsi="Times New Roman"/>
                <w:sz w:val="20"/>
                <w:szCs w:val="20"/>
                <w:lang w:eastAsia="es-MX"/>
              </w:rPr>
            </w:pPr>
          </w:p>
        </w:tc>
      </w:tr>
      <w:tr w:rsidR="00500537" w:rsidRPr="00500537" w14:paraId="056BAC22"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000000" w:fill="6A98C5"/>
            <w:noWrap/>
            <w:vAlign w:val="bottom"/>
            <w:hideMark/>
          </w:tcPr>
          <w:p w14:paraId="52F912DE"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PARTIDA</w:t>
            </w:r>
          </w:p>
        </w:tc>
        <w:tc>
          <w:tcPr>
            <w:tcW w:w="597" w:type="pct"/>
            <w:tcBorders>
              <w:top w:val="single" w:sz="4" w:space="0" w:color="auto"/>
              <w:left w:val="nil"/>
              <w:bottom w:val="single" w:sz="4" w:space="0" w:color="auto"/>
              <w:right w:val="single" w:sz="4" w:space="0" w:color="auto"/>
            </w:tcBorders>
            <w:shd w:val="clear" w:color="000000" w:fill="6A98C5"/>
            <w:noWrap/>
            <w:vAlign w:val="bottom"/>
            <w:hideMark/>
          </w:tcPr>
          <w:p w14:paraId="3855B992"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Programa</w:t>
            </w:r>
          </w:p>
        </w:tc>
        <w:tc>
          <w:tcPr>
            <w:tcW w:w="442" w:type="pct"/>
            <w:tcBorders>
              <w:top w:val="single" w:sz="4" w:space="0" w:color="auto"/>
              <w:left w:val="nil"/>
              <w:bottom w:val="single" w:sz="4" w:space="0" w:color="auto"/>
              <w:right w:val="single" w:sz="4" w:space="0" w:color="auto"/>
            </w:tcBorders>
            <w:shd w:val="clear" w:color="000000" w:fill="6A98C5"/>
            <w:vAlign w:val="bottom"/>
            <w:hideMark/>
          </w:tcPr>
          <w:p w14:paraId="4BBCF798"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Clave partida</w:t>
            </w:r>
          </w:p>
        </w:tc>
        <w:tc>
          <w:tcPr>
            <w:tcW w:w="880" w:type="pct"/>
            <w:tcBorders>
              <w:top w:val="single" w:sz="4" w:space="0" w:color="auto"/>
              <w:left w:val="nil"/>
              <w:bottom w:val="single" w:sz="4" w:space="0" w:color="auto"/>
              <w:right w:val="single" w:sz="4" w:space="0" w:color="auto"/>
            </w:tcBorders>
            <w:shd w:val="clear" w:color="000000" w:fill="6A98C5"/>
            <w:noWrap/>
            <w:vAlign w:val="bottom"/>
            <w:hideMark/>
          </w:tcPr>
          <w:p w14:paraId="2B736F17"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Insumo </w:t>
            </w:r>
          </w:p>
        </w:tc>
        <w:tc>
          <w:tcPr>
            <w:tcW w:w="1046" w:type="pct"/>
            <w:tcBorders>
              <w:top w:val="single" w:sz="4" w:space="0" w:color="auto"/>
              <w:left w:val="nil"/>
              <w:bottom w:val="single" w:sz="4" w:space="0" w:color="auto"/>
              <w:right w:val="single" w:sz="4" w:space="0" w:color="auto"/>
            </w:tcBorders>
            <w:shd w:val="clear" w:color="000000" w:fill="6A98C5"/>
            <w:vAlign w:val="bottom"/>
            <w:hideMark/>
          </w:tcPr>
          <w:p w14:paraId="06799C47" w14:textId="4AAE3E42" w:rsidR="00500537" w:rsidRPr="00500537" w:rsidRDefault="004D5ADA"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Descripción</w:t>
            </w:r>
            <w:r w:rsidR="00500537" w:rsidRPr="00500537">
              <w:rPr>
                <w:rFonts w:eastAsia="Times New Roman" w:cs="Calibri"/>
                <w:b/>
                <w:bCs/>
                <w:color w:val="FFFFFF"/>
                <w:sz w:val="20"/>
                <w:lang w:eastAsia="es-MX"/>
              </w:rPr>
              <w:t xml:space="preserve"> complementaria</w:t>
            </w:r>
          </w:p>
        </w:tc>
        <w:tc>
          <w:tcPr>
            <w:tcW w:w="386" w:type="pct"/>
            <w:tcBorders>
              <w:top w:val="single" w:sz="4" w:space="0" w:color="auto"/>
              <w:left w:val="nil"/>
              <w:bottom w:val="single" w:sz="4" w:space="0" w:color="auto"/>
              <w:right w:val="single" w:sz="4" w:space="0" w:color="auto"/>
            </w:tcBorders>
            <w:shd w:val="clear" w:color="000000" w:fill="6A98C5"/>
            <w:vAlign w:val="center"/>
            <w:hideMark/>
          </w:tcPr>
          <w:p w14:paraId="026CF7E2"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Unidad de medida</w:t>
            </w:r>
          </w:p>
        </w:tc>
        <w:tc>
          <w:tcPr>
            <w:tcW w:w="386" w:type="pct"/>
            <w:tcBorders>
              <w:top w:val="single" w:sz="4" w:space="0" w:color="auto"/>
              <w:left w:val="nil"/>
              <w:bottom w:val="single" w:sz="4" w:space="0" w:color="auto"/>
              <w:right w:val="single" w:sz="4" w:space="0" w:color="auto"/>
            </w:tcBorders>
            <w:shd w:val="clear" w:color="000000" w:fill="6A98C5"/>
            <w:noWrap/>
            <w:vAlign w:val="center"/>
            <w:hideMark/>
          </w:tcPr>
          <w:p w14:paraId="296E5366"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Cantidad</w:t>
            </w:r>
          </w:p>
        </w:tc>
        <w:tc>
          <w:tcPr>
            <w:tcW w:w="922" w:type="pct"/>
            <w:tcBorders>
              <w:top w:val="single" w:sz="4" w:space="0" w:color="auto"/>
              <w:left w:val="nil"/>
              <w:bottom w:val="single" w:sz="4" w:space="0" w:color="auto"/>
              <w:right w:val="single" w:sz="4" w:space="0" w:color="auto"/>
            </w:tcBorders>
            <w:shd w:val="clear" w:color="000000" w:fill="6A98C5"/>
            <w:vAlign w:val="bottom"/>
            <w:hideMark/>
          </w:tcPr>
          <w:p w14:paraId="08822FAD" w14:textId="60267861"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Ficha </w:t>
            </w:r>
            <w:r w:rsidR="004D5ADA" w:rsidRPr="00500537">
              <w:rPr>
                <w:rFonts w:eastAsia="Times New Roman" w:cs="Calibri"/>
                <w:b/>
                <w:bCs/>
                <w:color w:val="FFFFFF"/>
                <w:sz w:val="20"/>
                <w:lang w:eastAsia="es-MX"/>
              </w:rPr>
              <w:t>Técnica</w:t>
            </w:r>
          </w:p>
        </w:tc>
      </w:tr>
      <w:tr w:rsidR="00500537" w:rsidRPr="00500537" w14:paraId="01927E91" w14:textId="77777777" w:rsidTr="00500537">
        <w:trPr>
          <w:trHeight w:val="15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EB7553E"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1.01</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4DEA8A"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Determinantes Colectivos</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2B80C2"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1F75709"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bond</w:t>
            </w: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8D2D5D3"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500 hojas bond (Manual para la Certificación de Comunidades).</w:t>
            </w: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B61EC86"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6BBA79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78196707"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Paquete con 500 hojas de papel. Especificaciones: Tipo de Papel: Multifuncional. Blancura: 99%; Núm. de Hojas: 500; Peso: 75 g; Tamaño: Carta; Compatibilidad: Cualquier impresora </w:t>
            </w:r>
            <w:proofErr w:type="spellStart"/>
            <w:r w:rsidRPr="00500537">
              <w:rPr>
                <w:rFonts w:eastAsia="Times New Roman" w:cs="Calibri"/>
                <w:color w:val="000000"/>
                <w:sz w:val="20"/>
                <w:lang w:eastAsia="es-MX"/>
              </w:rPr>
              <w:t>inkjet</w:t>
            </w:r>
            <w:proofErr w:type="spellEnd"/>
            <w:r w:rsidRPr="00500537">
              <w:rPr>
                <w:rFonts w:eastAsia="Times New Roman" w:cs="Calibri"/>
                <w:color w:val="000000"/>
                <w:sz w:val="20"/>
                <w:lang w:eastAsia="es-MX"/>
              </w:rPr>
              <w:t>, láser, digital, fax y copiadoras.</w:t>
            </w:r>
          </w:p>
        </w:tc>
      </w:tr>
      <w:tr w:rsidR="00500537" w:rsidRPr="00500537" w14:paraId="31E171CD" w14:textId="77777777" w:rsidTr="00500537">
        <w:trPr>
          <w:trHeight w:val="15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E4070"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1.02</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F8A1"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Determinantes Colectivos</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12C1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5C5C5"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bond</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11F29"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500 hojas bond (Expediente Comunitario e Instructivo).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546D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122D"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751634"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Paquete con 500 hojas de papel. Especificaciones: Tipo de Papel: Multifuncional. Blancura: 99%; Núm. de Hojas: 500; Peso: 75 g; Tamaño: Carta; Compatibilidad: Cualquier impresora </w:t>
            </w:r>
            <w:proofErr w:type="spellStart"/>
            <w:r w:rsidRPr="00500537">
              <w:rPr>
                <w:rFonts w:eastAsia="Times New Roman" w:cs="Calibri"/>
                <w:color w:val="000000"/>
                <w:sz w:val="20"/>
                <w:lang w:eastAsia="es-MX"/>
              </w:rPr>
              <w:t>inkjet</w:t>
            </w:r>
            <w:proofErr w:type="spellEnd"/>
            <w:r w:rsidRPr="00500537">
              <w:rPr>
                <w:rFonts w:eastAsia="Times New Roman" w:cs="Calibri"/>
                <w:color w:val="000000"/>
                <w:sz w:val="20"/>
                <w:lang w:eastAsia="es-MX"/>
              </w:rPr>
              <w:t>, láser, digital, fax y copiadoras.</w:t>
            </w:r>
          </w:p>
        </w:tc>
      </w:tr>
      <w:tr w:rsidR="00500537" w:rsidRPr="00500537" w14:paraId="3AD68FD2" w14:textId="77777777" w:rsidTr="00500537">
        <w:trPr>
          <w:trHeight w:val="12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0D7A60E"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1.03</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C0A4618"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Cáncer</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12FECD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69E0A69"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Sobres de papel</w:t>
            </w: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8024639"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SOBRE BOLSA TAMAÑO CARTA PARA RESGUARDO DE ESTUDIOS DE MASTOGRAFÍAS DEL IEC, HGT Y HGM</w:t>
            </w: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A4CB7B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C3104D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120</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2F9323F1"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Sobre bolsa tamaño carta de papel ante manila de 90 </w:t>
            </w:r>
            <w:proofErr w:type="spellStart"/>
            <w:r w:rsidRPr="00500537">
              <w:rPr>
                <w:rFonts w:eastAsia="Times New Roman" w:cs="Calibri"/>
                <w:color w:val="000000"/>
                <w:sz w:val="20"/>
                <w:lang w:eastAsia="es-MX"/>
              </w:rPr>
              <w:t>grs</w:t>
            </w:r>
            <w:proofErr w:type="spellEnd"/>
            <w:r w:rsidRPr="00500537">
              <w:rPr>
                <w:rFonts w:eastAsia="Times New Roman" w:cs="Calibri"/>
                <w:color w:val="000000"/>
                <w:sz w:val="20"/>
                <w:lang w:eastAsia="es-MX"/>
              </w:rPr>
              <w:t xml:space="preserve">. con solapa engomada para guardar los estudios de mamografía del IEC, HGT y HGM. Paquete c/50 </w:t>
            </w:r>
            <w:proofErr w:type="spellStart"/>
            <w:r w:rsidRPr="00500537">
              <w:rPr>
                <w:rFonts w:eastAsia="Times New Roman" w:cs="Calibri"/>
                <w:color w:val="000000"/>
                <w:sz w:val="20"/>
                <w:lang w:eastAsia="es-MX"/>
              </w:rPr>
              <w:t>pzas</w:t>
            </w:r>
            <w:proofErr w:type="spellEnd"/>
            <w:r w:rsidRPr="00500537">
              <w:rPr>
                <w:rFonts w:eastAsia="Times New Roman" w:cs="Calibri"/>
                <w:color w:val="000000"/>
                <w:sz w:val="20"/>
                <w:lang w:eastAsia="es-MX"/>
              </w:rPr>
              <w:t>.</w:t>
            </w:r>
          </w:p>
        </w:tc>
      </w:tr>
      <w:tr w:rsidR="00500537" w:rsidRPr="00500537" w14:paraId="477AF98A" w14:textId="77777777" w:rsidTr="00500537">
        <w:trPr>
          <w:trHeight w:val="1305"/>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838C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1.04</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89FF"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Cáncer</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F0D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21401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BABC9" w14:textId="52A5046F"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Disco compacto, CD y DVD (suministros </w:t>
            </w:r>
            <w:r w:rsidR="004D5ADA" w:rsidRPr="00500537">
              <w:rPr>
                <w:rFonts w:eastAsia="Times New Roman" w:cs="Calibri"/>
                <w:color w:val="000000"/>
                <w:sz w:val="20"/>
                <w:lang w:eastAsia="es-MX"/>
              </w:rPr>
              <w:t>informáticos</w:t>
            </w:r>
            <w:r w:rsidRPr="00500537">
              <w:rPr>
                <w:rFonts w:eastAsia="Times New Roman" w:cs="Calibri"/>
                <w:color w:val="000000"/>
                <w:sz w:val="20"/>
                <w:lang w:eastAsia="es-MX"/>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A35C2"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TORRE DE 100 CDS PARA GRABAR ESTUDIOS DE MASTOGRAFÍAS DEL IEC, HGT Y HGM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D10FD"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1BEFD"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E893CC"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Torre de 100 </w:t>
            </w:r>
            <w:proofErr w:type="spellStart"/>
            <w:r w:rsidRPr="00500537">
              <w:rPr>
                <w:rFonts w:eastAsia="Times New Roman" w:cs="Calibri"/>
                <w:color w:val="000000"/>
                <w:sz w:val="20"/>
                <w:lang w:eastAsia="es-MX"/>
              </w:rPr>
              <w:t>Cds</w:t>
            </w:r>
            <w:proofErr w:type="spellEnd"/>
            <w:r w:rsidRPr="00500537">
              <w:rPr>
                <w:rFonts w:eastAsia="Times New Roman" w:cs="Calibri"/>
                <w:color w:val="000000"/>
                <w:sz w:val="20"/>
                <w:lang w:eastAsia="es-MX"/>
              </w:rPr>
              <w:t xml:space="preserve"> para utilizarse para grabar estudios de mastografía de los </w:t>
            </w:r>
            <w:proofErr w:type="spellStart"/>
            <w:r w:rsidRPr="00500537">
              <w:rPr>
                <w:rFonts w:eastAsia="Times New Roman" w:cs="Calibri"/>
                <w:color w:val="000000"/>
                <w:sz w:val="20"/>
                <w:lang w:eastAsia="es-MX"/>
              </w:rPr>
              <w:t>mastografos</w:t>
            </w:r>
            <w:proofErr w:type="spellEnd"/>
            <w:r w:rsidRPr="00500537">
              <w:rPr>
                <w:rFonts w:eastAsia="Times New Roman" w:cs="Calibri"/>
                <w:color w:val="000000"/>
                <w:sz w:val="20"/>
                <w:lang w:eastAsia="es-MX"/>
              </w:rPr>
              <w:t xml:space="preserve"> digitales del </w:t>
            </w:r>
            <w:proofErr w:type="gramStart"/>
            <w:r w:rsidRPr="00500537">
              <w:rPr>
                <w:rFonts w:eastAsia="Times New Roman" w:cs="Calibri"/>
                <w:color w:val="000000"/>
                <w:sz w:val="20"/>
                <w:lang w:eastAsia="es-MX"/>
              </w:rPr>
              <w:t>IEC ,</w:t>
            </w:r>
            <w:proofErr w:type="gramEnd"/>
            <w:r w:rsidRPr="00500537">
              <w:rPr>
                <w:rFonts w:eastAsia="Times New Roman" w:cs="Calibri"/>
                <w:color w:val="000000"/>
                <w:sz w:val="20"/>
                <w:lang w:eastAsia="es-MX"/>
              </w:rPr>
              <w:t xml:space="preserve"> HGT y HGM. Tipo CD-R, capacidad 700 Mb, velocidad de 48x. </w:t>
            </w:r>
            <w:proofErr w:type="gramStart"/>
            <w:r w:rsidRPr="00500537">
              <w:rPr>
                <w:rFonts w:eastAsia="Times New Roman" w:cs="Calibri"/>
                <w:color w:val="000000"/>
                <w:sz w:val="20"/>
                <w:lang w:eastAsia="es-MX"/>
              </w:rPr>
              <w:t>cualquier</w:t>
            </w:r>
            <w:proofErr w:type="gramEnd"/>
            <w:r w:rsidRPr="00500537">
              <w:rPr>
                <w:rFonts w:eastAsia="Times New Roman" w:cs="Calibri"/>
                <w:color w:val="000000"/>
                <w:sz w:val="20"/>
                <w:lang w:eastAsia="es-MX"/>
              </w:rPr>
              <w:t xml:space="preserve"> marca excepto </w:t>
            </w:r>
            <w:proofErr w:type="spellStart"/>
            <w:r w:rsidRPr="00500537">
              <w:rPr>
                <w:rFonts w:eastAsia="Times New Roman" w:cs="Calibri"/>
                <w:color w:val="000000"/>
                <w:sz w:val="20"/>
                <w:lang w:eastAsia="es-MX"/>
              </w:rPr>
              <w:t>Verbatim</w:t>
            </w:r>
            <w:proofErr w:type="spellEnd"/>
            <w:r w:rsidRPr="00500537">
              <w:rPr>
                <w:rFonts w:eastAsia="Times New Roman" w:cs="Calibri"/>
                <w:color w:val="000000"/>
                <w:sz w:val="20"/>
                <w:lang w:eastAsia="es-MX"/>
              </w:rPr>
              <w:t>. </w:t>
            </w:r>
          </w:p>
        </w:tc>
      </w:tr>
      <w:tr w:rsidR="00500537" w:rsidRPr="00500537" w14:paraId="56F96FE5" w14:textId="77777777" w:rsidTr="00500537">
        <w:trPr>
          <w:trHeight w:val="18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3C3FA6C"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1.05</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F0551BE"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4A1DC961" w14:textId="77777777" w:rsidR="004D5ADA" w:rsidRDefault="004D5ADA" w:rsidP="00500537">
            <w:pPr>
              <w:jc w:val="left"/>
              <w:rPr>
                <w:rFonts w:eastAsia="Times New Roman" w:cs="Calibri"/>
                <w:color w:val="000000"/>
                <w:sz w:val="20"/>
                <w:lang w:eastAsia="es-MX"/>
              </w:rPr>
            </w:pPr>
          </w:p>
          <w:p w14:paraId="73C36288" w14:textId="77777777" w:rsidR="004D5ADA" w:rsidRDefault="004D5ADA" w:rsidP="00500537">
            <w:pPr>
              <w:jc w:val="left"/>
              <w:rPr>
                <w:rFonts w:eastAsia="Times New Roman" w:cs="Calibri"/>
                <w:color w:val="000000"/>
                <w:sz w:val="20"/>
                <w:lang w:eastAsia="es-MX"/>
              </w:rPr>
            </w:pPr>
          </w:p>
          <w:p w14:paraId="29A7E282" w14:textId="77777777" w:rsidR="004D5ADA" w:rsidRDefault="004D5ADA" w:rsidP="00500537">
            <w:pPr>
              <w:jc w:val="left"/>
              <w:rPr>
                <w:rFonts w:eastAsia="Times New Roman" w:cs="Calibri"/>
                <w:color w:val="000000"/>
                <w:sz w:val="20"/>
                <w:lang w:eastAsia="es-MX"/>
              </w:rPr>
            </w:pPr>
          </w:p>
          <w:p w14:paraId="206AF287"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8A96CAB"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21401</w:t>
            </w:r>
          </w:p>
          <w:p w14:paraId="06BAB4FD" w14:textId="77777777" w:rsidR="004D5ADA" w:rsidRDefault="004D5ADA" w:rsidP="00500537">
            <w:pPr>
              <w:jc w:val="center"/>
              <w:rPr>
                <w:rFonts w:eastAsia="Times New Roman" w:cs="Calibri"/>
                <w:color w:val="000000"/>
                <w:sz w:val="20"/>
                <w:lang w:eastAsia="es-MX"/>
              </w:rPr>
            </w:pPr>
          </w:p>
          <w:p w14:paraId="43BE11B8" w14:textId="77777777" w:rsidR="004D5ADA" w:rsidRDefault="004D5ADA" w:rsidP="00500537">
            <w:pPr>
              <w:jc w:val="center"/>
              <w:rPr>
                <w:rFonts w:eastAsia="Times New Roman" w:cs="Calibri"/>
                <w:color w:val="000000"/>
                <w:sz w:val="20"/>
                <w:lang w:eastAsia="es-MX"/>
              </w:rPr>
            </w:pPr>
          </w:p>
          <w:p w14:paraId="6DBAA871" w14:textId="77777777" w:rsidR="004D5ADA" w:rsidRDefault="004D5ADA" w:rsidP="00500537">
            <w:pPr>
              <w:jc w:val="center"/>
              <w:rPr>
                <w:rFonts w:eastAsia="Times New Roman" w:cs="Calibri"/>
                <w:color w:val="000000"/>
                <w:sz w:val="20"/>
                <w:lang w:eastAsia="es-MX"/>
              </w:rPr>
            </w:pPr>
          </w:p>
          <w:p w14:paraId="41E6F118"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CDCE6C5" w14:textId="77777777" w:rsidR="00500537" w:rsidRDefault="004D5ADA" w:rsidP="00500537">
            <w:pPr>
              <w:jc w:val="left"/>
              <w:rPr>
                <w:rFonts w:eastAsia="Times New Roman" w:cs="Calibri"/>
                <w:color w:val="000000"/>
                <w:sz w:val="20"/>
                <w:lang w:eastAsia="es-MX"/>
              </w:rPr>
            </w:pPr>
            <w:r w:rsidRPr="00500537">
              <w:rPr>
                <w:rFonts w:eastAsia="Times New Roman" w:cs="Calibri"/>
                <w:color w:val="000000"/>
                <w:sz w:val="20"/>
                <w:lang w:eastAsia="es-MX"/>
              </w:rPr>
              <w:t>Tóner</w:t>
            </w:r>
          </w:p>
          <w:p w14:paraId="318DE6D0" w14:textId="77777777" w:rsidR="004D5ADA" w:rsidRDefault="004D5ADA" w:rsidP="00500537">
            <w:pPr>
              <w:jc w:val="left"/>
              <w:rPr>
                <w:rFonts w:eastAsia="Times New Roman" w:cs="Calibri"/>
                <w:color w:val="000000"/>
                <w:sz w:val="20"/>
                <w:lang w:eastAsia="es-MX"/>
              </w:rPr>
            </w:pPr>
          </w:p>
          <w:p w14:paraId="2BDC8BD6" w14:textId="77777777" w:rsidR="004D5ADA" w:rsidRDefault="004D5ADA" w:rsidP="00500537">
            <w:pPr>
              <w:jc w:val="left"/>
              <w:rPr>
                <w:rFonts w:eastAsia="Times New Roman" w:cs="Calibri"/>
                <w:color w:val="000000"/>
                <w:sz w:val="20"/>
                <w:lang w:eastAsia="es-MX"/>
              </w:rPr>
            </w:pPr>
          </w:p>
          <w:p w14:paraId="46ED5527" w14:textId="77777777" w:rsidR="004D5ADA" w:rsidRDefault="004D5ADA" w:rsidP="00500537">
            <w:pPr>
              <w:jc w:val="left"/>
              <w:rPr>
                <w:rFonts w:eastAsia="Times New Roman" w:cs="Calibri"/>
                <w:color w:val="000000"/>
                <w:sz w:val="20"/>
                <w:lang w:eastAsia="es-MX"/>
              </w:rPr>
            </w:pPr>
          </w:p>
          <w:p w14:paraId="53BC0D92" w14:textId="46EFAFA8"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19E88CCA" w14:textId="77777777" w:rsidR="00500537" w:rsidRDefault="004D5ADA" w:rsidP="00500537">
            <w:pPr>
              <w:jc w:val="left"/>
              <w:rPr>
                <w:rFonts w:eastAsia="Times New Roman" w:cs="Calibri"/>
                <w:color w:val="000000"/>
                <w:sz w:val="20"/>
                <w:lang w:eastAsia="es-MX"/>
              </w:rPr>
            </w:pPr>
            <w:r w:rsidRPr="00500537">
              <w:rPr>
                <w:rFonts w:eastAsia="Times New Roman" w:cs="Calibri"/>
                <w:color w:val="000000"/>
                <w:sz w:val="20"/>
                <w:lang w:eastAsia="es-MX"/>
              </w:rPr>
              <w:t>Tóner</w:t>
            </w:r>
            <w:r w:rsidR="00500537" w:rsidRPr="00500537">
              <w:rPr>
                <w:rFonts w:eastAsia="Times New Roman" w:cs="Calibri"/>
                <w:color w:val="000000"/>
                <w:sz w:val="20"/>
                <w:lang w:eastAsia="es-MX"/>
              </w:rPr>
              <w:t xml:space="preserve"> para impresora a color.</w:t>
            </w:r>
          </w:p>
          <w:p w14:paraId="096DF023" w14:textId="77777777" w:rsidR="004D5ADA" w:rsidRDefault="004D5ADA" w:rsidP="00500537">
            <w:pPr>
              <w:jc w:val="left"/>
              <w:rPr>
                <w:rFonts w:eastAsia="Times New Roman" w:cs="Calibri"/>
                <w:color w:val="000000"/>
                <w:sz w:val="20"/>
                <w:lang w:eastAsia="es-MX"/>
              </w:rPr>
            </w:pPr>
          </w:p>
          <w:p w14:paraId="59A21E85" w14:textId="77777777" w:rsidR="004D5ADA" w:rsidRDefault="004D5ADA" w:rsidP="00500537">
            <w:pPr>
              <w:jc w:val="left"/>
              <w:rPr>
                <w:rFonts w:eastAsia="Times New Roman" w:cs="Calibri"/>
                <w:color w:val="000000"/>
                <w:sz w:val="20"/>
                <w:lang w:eastAsia="es-MX"/>
              </w:rPr>
            </w:pPr>
          </w:p>
          <w:p w14:paraId="3B79A9CF" w14:textId="77777777" w:rsidR="004D5ADA" w:rsidRDefault="004D5ADA" w:rsidP="00500537">
            <w:pPr>
              <w:jc w:val="left"/>
              <w:rPr>
                <w:rFonts w:eastAsia="Times New Roman" w:cs="Calibri"/>
                <w:color w:val="000000"/>
                <w:sz w:val="20"/>
                <w:lang w:eastAsia="es-MX"/>
              </w:rPr>
            </w:pPr>
          </w:p>
          <w:p w14:paraId="70616A6F" w14:textId="6E175726"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43D20B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81C8750"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4</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197FCD73" w14:textId="48977DD8"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Paquete de </w:t>
            </w:r>
            <w:r w:rsidR="004D5ADA" w:rsidRPr="00500537">
              <w:rPr>
                <w:rFonts w:eastAsia="Times New Roman" w:cs="Calibri"/>
                <w:color w:val="000000"/>
                <w:sz w:val="20"/>
                <w:lang w:eastAsia="es-MX"/>
              </w:rPr>
              <w:t>tóner</w:t>
            </w:r>
            <w:r w:rsidRPr="00500537">
              <w:rPr>
                <w:rFonts w:eastAsia="Times New Roman" w:cs="Calibri"/>
                <w:color w:val="000000"/>
                <w:sz w:val="20"/>
                <w:lang w:eastAsia="es-MX"/>
              </w:rPr>
              <w:t xml:space="preserve"> ORIGINAL que incluye 4 </w:t>
            </w:r>
            <w:r w:rsidR="004D5ADA" w:rsidRPr="00500537">
              <w:rPr>
                <w:rFonts w:eastAsia="Times New Roman" w:cs="Calibri"/>
                <w:color w:val="000000"/>
                <w:sz w:val="20"/>
                <w:lang w:eastAsia="es-MX"/>
              </w:rPr>
              <w:t>tóner</w:t>
            </w:r>
            <w:r w:rsidRPr="00500537">
              <w:rPr>
                <w:rFonts w:eastAsia="Times New Roman" w:cs="Calibri"/>
                <w:color w:val="000000"/>
                <w:sz w:val="20"/>
                <w:lang w:eastAsia="es-MX"/>
              </w:rPr>
              <w:t xml:space="preserve"> negro, 4 magenta, 4 </w:t>
            </w:r>
            <w:proofErr w:type="spellStart"/>
            <w:r w:rsidRPr="00500537">
              <w:rPr>
                <w:rFonts w:eastAsia="Times New Roman" w:cs="Calibri"/>
                <w:color w:val="000000"/>
                <w:sz w:val="20"/>
                <w:lang w:eastAsia="es-MX"/>
              </w:rPr>
              <w:t>cyan</w:t>
            </w:r>
            <w:proofErr w:type="spellEnd"/>
            <w:r w:rsidRPr="00500537">
              <w:rPr>
                <w:rFonts w:eastAsia="Times New Roman" w:cs="Calibri"/>
                <w:color w:val="000000"/>
                <w:sz w:val="20"/>
                <w:lang w:eastAsia="es-MX"/>
              </w:rPr>
              <w:t xml:space="preserve"> y 4 amarillo. </w:t>
            </w:r>
            <w:r w:rsidRPr="00500537">
              <w:rPr>
                <w:rFonts w:eastAsia="Times New Roman" w:cs="Calibri"/>
                <w:color w:val="000000"/>
                <w:sz w:val="20"/>
                <w:lang w:eastAsia="es-MX"/>
              </w:rPr>
              <w:br/>
              <w:t>Para multifuncional láser Sharp modelo MX-2610N. Color material genuino con rendimiento aproximado de 15,000 impresiones con 5% de cobertura.</w:t>
            </w:r>
          </w:p>
        </w:tc>
      </w:tr>
      <w:tr w:rsidR="00500537" w:rsidRPr="00500537" w14:paraId="29EB4CE8" w14:textId="77777777" w:rsidTr="00500537">
        <w:trPr>
          <w:trHeight w:val="9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8A1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1.06</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D99E5"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09E5A031" w14:textId="77777777" w:rsidR="004D5ADA" w:rsidRDefault="004D5ADA" w:rsidP="00500537">
            <w:pPr>
              <w:jc w:val="left"/>
              <w:rPr>
                <w:rFonts w:eastAsia="Times New Roman" w:cs="Calibri"/>
                <w:color w:val="000000"/>
                <w:sz w:val="20"/>
                <w:lang w:eastAsia="es-MX"/>
              </w:rPr>
            </w:pPr>
          </w:p>
          <w:p w14:paraId="3F2C95C2"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1B8B"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15106FA0" w14:textId="77777777" w:rsidR="004D5ADA" w:rsidRDefault="004D5ADA" w:rsidP="00500537">
            <w:pPr>
              <w:jc w:val="center"/>
              <w:rPr>
                <w:rFonts w:eastAsia="Times New Roman" w:cs="Calibri"/>
                <w:color w:val="000000"/>
                <w:sz w:val="20"/>
                <w:lang w:eastAsia="es-MX"/>
              </w:rPr>
            </w:pPr>
          </w:p>
          <w:p w14:paraId="2C7A018E"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71595" w14:textId="77777777" w:rsidR="00500537" w:rsidRDefault="004D5ADA" w:rsidP="00500537">
            <w:pPr>
              <w:jc w:val="left"/>
              <w:rPr>
                <w:rFonts w:eastAsia="Times New Roman" w:cs="Calibri"/>
                <w:color w:val="000000"/>
                <w:sz w:val="20"/>
                <w:lang w:eastAsia="es-MX"/>
              </w:rPr>
            </w:pPr>
            <w:r w:rsidRPr="00500537">
              <w:rPr>
                <w:rFonts w:eastAsia="Times New Roman" w:cs="Calibri"/>
                <w:color w:val="000000"/>
                <w:sz w:val="20"/>
                <w:lang w:eastAsia="es-MX"/>
              </w:rPr>
              <w:t>Bolígrafos</w:t>
            </w:r>
          </w:p>
          <w:p w14:paraId="6923C167" w14:textId="77777777" w:rsidR="004D5ADA" w:rsidRDefault="004D5ADA" w:rsidP="00500537">
            <w:pPr>
              <w:jc w:val="left"/>
              <w:rPr>
                <w:rFonts w:eastAsia="Times New Roman" w:cs="Calibri"/>
                <w:color w:val="000000"/>
                <w:sz w:val="20"/>
                <w:lang w:eastAsia="es-MX"/>
              </w:rPr>
            </w:pPr>
          </w:p>
          <w:p w14:paraId="5F9A6266" w14:textId="2FDEB38F"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BF892D"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Caja de bolígrafos.</w:t>
            </w:r>
          </w:p>
          <w:p w14:paraId="1DFE4763" w14:textId="77777777" w:rsidR="004D5ADA" w:rsidRDefault="004D5ADA" w:rsidP="00500537">
            <w:pPr>
              <w:jc w:val="left"/>
              <w:rPr>
                <w:rFonts w:eastAsia="Times New Roman" w:cs="Calibri"/>
                <w:color w:val="000000"/>
                <w:sz w:val="20"/>
                <w:lang w:eastAsia="es-MX"/>
              </w:rPr>
            </w:pPr>
          </w:p>
          <w:p w14:paraId="40BDDDA3"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C965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AFE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93</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78BCAE" w14:textId="195E563D"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Caja con 12 piezas de bolígrafos: punta media 1,0 </w:t>
            </w:r>
            <w:proofErr w:type="spellStart"/>
            <w:r w:rsidRPr="00500537">
              <w:rPr>
                <w:rFonts w:eastAsia="Times New Roman" w:cs="Calibri"/>
                <w:color w:val="000000"/>
                <w:sz w:val="20"/>
                <w:lang w:eastAsia="es-MX"/>
              </w:rPr>
              <w:t>mm.</w:t>
            </w:r>
            <w:proofErr w:type="spellEnd"/>
            <w:r w:rsidRPr="00500537">
              <w:rPr>
                <w:rFonts w:eastAsia="Times New Roman" w:cs="Calibri"/>
                <w:color w:val="000000"/>
                <w:sz w:val="20"/>
                <w:lang w:eastAsia="es-MX"/>
              </w:rPr>
              <w:t xml:space="preserve"> </w:t>
            </w:r>
            <w:r w:rsidR="004D5ADA" w:rsidRPr="00500537">
              <w:rPr>
                <w:rFonts w:eastAsia="Times New Roman" w:cs="Calibri"/>
                <w:color w:val="000000"/>
                <w:sz w:val="20"/>
                <w:lang w:eastAsia="es-MX"/>
              </w:rPr>
              <w:t>Tinta</w:t>
            </w:r>
            <w:r w:rsidRPr="00500537">
              <w:rPr>
                <w:rFonts w:eastAsia="Times New Roman" w:cs="Calibri"/>
                <w:color w:val="000000"/>
                <w:sz w:val="20"/>
                <w:lang w:eastAsia="es-MX"/>
              </w:rPr>
              <w:t xml:space="preserve"> color azul, diseño triangular de plástico transparente y con tapa.</w:t>
            </w:r>
          </w:p>
        </w:tc>
      </w:tr>
      <w:tr w:rsidR="00500537" w:rsidRPr="00500537" w14:paraId="6D3B65C9" w14:textId="77777777" w:rsidTr="00500537">
        <w:trPr>
          <w:trHeight w:val="15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2F23720"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1.07</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633504A"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499BD57D" w14:textId="77777777" w:rsidR="004D5ADA" w:rsidRDefault="004D5ADA" w:rsidP="00500537">
            <w:pPr>
              <w:jc w:val="left"/>
              <w:rPr>
                <w:rFonts w:eastAsia="Times New Roman" w:cs="Calibri"/>
                <w:color w:val="000000"/>
                <w:sz w:val="20"/>
                <w:lang w:eastAsia="es-MX"/>
              </w:rPr>
            </w:pPr>
          </w:p>
          <w:p w14:paraId="7A59F57F" w14:textId="77777777" w:rsidR="004D5ADA" w:rsidRDefault="004D5ADA" w:rsidP="00500537">
            <w:pPr>
              <w:jc w:val="left"/>
              <w:rPr>
                <w:rFonts w:eastAsia="Times New Roman" w:cs="Calibri"/>
                <w:color w:val="000000"/>
                <w:sz w:val="20"/>
                <w:lang w:eastAsia="es-MX"/>
              </w:rPr>
            </w:pPr>
          </w:p>
          <w:p w14:paraId="682C0837" w14:textId="77777777" w:rsidR="004D5ADA" w:rsidRDefault="004D5ADA" w:rsidP="00500537">
            <w:pPr>
              <w:jc w:val="left"/>
              <w:rPr>
                <w:rFonts w:eastAsia="Times New Roman" w:cs="Calibri"/>
                <w:color w:val="000000"/>
                <w:sz w:val="20"/>
                <w:lang w:eastAsia="es-MX"/>
              </w:rPr>
            </w:pPr>
          </w:p>
          <w:p w14:paraId="61398E1B"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C440237"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5815E8D2" w14:textId="77777777" w:rsidR="004D5ADA" w:rsidRDefault="004D5ADA" w:rsidP="00500537">
            <w:pPr>
              <w:jc w:val="center"/>
              <w:rPr>
                <w:rFonts w:eastAsia="Times New Roman" w:cs="Calibri"/>
                <w:color w:val="000000"/>
                <w:sz w:val="20"/>
                <w:lang w:eastAsia="es-MX"/>
              </w:rPr>
            </w:pPr>
          </w:p>
          <w:p w14:paraId="5B91AF68" w14:textId="77777777" w:rsidR="004D5ADA" w:rsidRDefault="004D5ADA" w:rsidP="00500537">
            <w:pPr>
              <w:jc w:val="center"/>
              <w:rPr>
                <w:rFonts w:eastAsia="Times New Roman" w:cs="Calibri"/>
                <w:color w:val="000000"/>
                <w:sz w:val="20"/>
                <w:lang w:eastAsia="es-MX"/>
              </w:rPr>
            </w:pPr>
          </w:p>
          <w:p w14:paraId="7F0310EE" w14:textId="77777777" w:rsidR="004D5ADA" w:rsidRDefault="004D5ADA" w:rsidP="00500537">
            <w:pPr>
              <w:jc w:val="center"/>
              <w:rPr>
                <w:rFonts w:eastAsia="Times New Roman" w:cs="Calibri"/>
                <w:color w:val="000000"/>
                <w:sz w:val="20"/>
                <w:lang w:eastAsia="es-MX"/>
              </w:rPr>
            </w:pPr>
          </w:p>
          <w:p w14:paraId="780D8696"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3AD66BC"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Marcador (</w:t>
            </w:r>
            <w:r w:rsidR="004D5ADA" w:rsidRPr="00500537">
              <w:rPr>
                <w:rFonts w:eastAsia="Times New Roman" w:cs="Calibri"/>
                <w:color w:val="000000"/>
                <w:sz w:val="20"/>
                <w:lang w:eastAsia="es-MX"/>
              </w:rPr>
              <w:t>plumón</w:t>
            </w:r>
            <w:r w:rsidRPr="00500537">
              <w:rPr>
                <w:rFonts w:eastAsia="Times New Roman" w:cs="Calibri"/>
                <w:color w:val="000000"/>
                <w:sz w:val="20"/>
                <w:lang w:eastAsia="es-MX"/>
              </w:rPr>
              <w:t>)</w:t>
            </w:r>
          </w:p>
          <w:p w14:paraId="1E4AFFE8" w14:textId="77777777" w:rsidR="004D5ADA" w:rsidRDefault="004D5ADA" w:rsidP="00500537">
            <w:pPr>
              <w:jc w:val="left"/>
              <w:rPr>
                <w:rFonts w:eastAsia="Times New Roman" w:cs="Calibri"/>
                <w:color w:val="000000"/>
                <w:sz w:val="20"/>
                <w:lang w:eastAsia="es-MX"/>
              </w:rPr>
            </w:pPr>
          </w:p>
          <w:p w14:paraId="3E48374E" w14:textId="77777777" w:rsidR="004D5ADA" w:rsidRDefault="004D5ADA" w:rsidP="00500537">
            <w:pPr>
              <w:jc w:val="left"/>
              <w:rPr>
                <w:rFonts w:eastAsia="Times New Roman" w:cs="Calibri"/>
                <w:color w:val="000000"/>
                <w:sz w:val="20"/>
                <w:lang w:eastAsia="es-MX"/>
              </w:rPr>
            </w:pPr>
          </w:p>
          <w:p w14:paraId="737E84DF" w14:textId="77777777" w:rsidR="004D5ADA" w:rsidRDefault="004D5ADA" w:rsidP="00500537">
            <w:pPr>
              <w:jc w:val="left"/>
              <w:rPr>
                <w:rFonts w:eastAsia="Times New Roman" w:cs="Calibri"/>
                <w:color w:val="000000"/>
                <w:sz w:val="20"/>
                <w:lang w:eastAsia="es-MX"/>
              </w:rPr>
            </w:pPr>
          </w:p>
          <w:p w14:paraId="39F10E18" w14:textId="61E60782"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57BC6189"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Caja de marcadores a base de agua de colores.</w:t>
            </w:r>
          </w:p>
          <w:p w14:paraId="70F6AECA" w14:textId="77777777" w:rsidR="004D5ADA" w:rsidRDefault="004D5ADA" w:rsidP="00500537">
            <w:pPr>
              <w:jc w:val="left"/>
              <w:rPr>
                <w:rFonts w:eastAsia="Times New Roman" w:cs="Calibri"/>
                <w:color w:val="000000"/>
                <w:sz w:val="20"/>
                <w:lang w:eastAsia="es-MX"/>
              </w:rPr>
            </w:pPr>
          </w:p>
          <w:p w14:paraId="429C7C69" w14:textId="77777777" w:rsidR="004D5ADA" w:rsidRDefault="004D5ADA" w:rsidP="00500537">
            <w:pPr>
              <w:jc w:val="left"/>
              <w:rPr>
                <w:rFonts w:eastAsia="Times New Roman" w:cs="Calibri"/>
                <w:color w:val="000000"/>
                <w:sz w:val="20"/>
                <w:lang w:eastAsia="es-MX"/>
              </w:rPr>
            </w:pPr>
          </w:p>
          <w:p w14:paraId="6FB6943E"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A621372"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F90DF3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7</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63D13DC4"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Caja con 8 marcadores a base de agua de colores (azul, verde, amarillo, naranja, rojo, morado, negro, café). Marcadores lavables / Tinta a base de </w:t>
            </w:r>
            <w:r w:rsidRPr="00500537">
              <w:rPr>
                <w:rFonts w:eastAsia="Times New Roman" w:cs="Calibri"/>
                <w:color w:val="000000"/>
                <w:sz w:val="20"/>
                <w:lang w:eastAsia="es-MX"/>
              </w:rPr>
              <w:lastRenderedPageBreak/>
              <w:t>agua / Punta biselada de 6mm  / Barril de plástico / Tapa de seguridad / No tóxicos</w:t>
            </w:r>
          </w:p>
        </w:tc>
      </w:tr>
      <w:tr w:rsidR="00500537" w:rsidRPr="00500537" w14:paraId="78FAABD0"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CB3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1.08</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E8ABE"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57CC550B"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D58EB"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54E767F4"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8E432"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Cinta adhesiva (</w:t>
            </w:r>
            <w:proofErr w:type="spellStart"/>
            <w:r w:rsidRPr="00500537">
              <w:rPr>
                <w:rFonts w:eastAsia="Times New Roman" w:cs="Calibri"/>
                <w:color w:val="000000"/>
                <w:sz w:val="20"/>
                <w:lang w:eastAsia="es-MX"/>
              </w:rPr>
              <w:t>diurex</w:t>
            </w:r>
            <w:proofErr w:type="spellEnd"/>
            <w:r w:rsidRPr="00500537">
              <w:rPr>
                <w:rFonts w:eastAsia="Times New Roman" w:cs="Calibri"/>
                <w:color w:val="000000"/>
                <w:sz w:val="20"/>
                <w:lang w:eastAsia="es-MX"/>
              </w:rPr>
              <w:t>)</w:t>
            </w:r>
          </w:p>
          <w:p w14:paraId="4C8BD721"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772E2D"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Cinta adhesiva (</w:t>
            </w:r>
            <w:proofErr w:type="spellStart"/>
            <w:r w:rsidRPr="00500537">
              <w:rPr>
                <w:rFonts w:eastAsia="Times New Roman" w:cs="Calibri"/>
                <w:color w:val="000000"/>
                <w:sz w:val="20"/>
                <w:lang w:eastAsia="es-MX"/>
              </w:rPr>
              <w:t>diurex</w:t>
            </w:r>
            <w:proofErr w:type="spellEnd"/>
            <w:r w:rsidRPr="00500537">
              <w:rPr>
                <w:rFonts w:eastAsia="Times New Roman" w:cs="Calibri"/>
                <w:color w:val="000000"/>
                <w:sz w:val="20"/>
                <w:lang w:eastAsia="es-MX"/>
              </w:rPr>
              <w:t>).</w:t>
            </w:r>
          </w:p>
          <w:p w14:paraId="2BC8DE83"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D130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06377"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14</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14973B"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Cinta adhesiva transparente, corte fácil, de 24mm x 33m. </w:t>
            </w:r>
          </w:p>
        </w:tc>
      </w:tr>
      <w:tr w:rsidR="00500537" w:rsidRPr="00500537" w14:paraId="18C753EE" w14:textId="77777777" w:rsidTr="00500537">
        <w:trPr>
          <w:trHeight w:val="9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9E54A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1.09</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3DA8BC8"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12313C25" w14:textId="77777777" w:rsidR="004D5ADA" w:rsidRDefault="004D5ADA" w:rsidP="00500537">
            <w:pPr>
              <w:jc w:val="left"/>
              <w:rPr>
                <w:rFonts w:eastAsia="Times New Roman" w:cs="Calibri"/>
                <w:color w:val="000000"/>
                <w:sz w:val="20"/>
                <w:lang w:eastAsia="es-MX"/>
              </w:rPr>
            </w:pPr>
          </w:p>
          <w:p w14:paraId="2C2281E1"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5DD0BAC"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0C1569C1" w14:textId="77777777" w:rsidR="004D5ADA" w:rsidRDefault="004D5ADA" w:rsidP="00500537">
            <w:pPr>
              <w:jc w:val="center"/>
              <w:rPr>
                <w:rFonts w:eastAsia="Times New Roman" w:cs="Calibri"/>
                <w:color w:val="000000"/>
                <w:sz w:val="20"/>
                <w:lang w:eastAsia="es-MX"/>
              </w:rPr>
            </w:pPr>
          </w:p>
          <w:p w14:paraId="42DD6E34"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C86C14B"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Cuadernos</w:t>
            </w:r>
          </w:p>
          <w:p w14:paraId="48B22C38" w14:textId="77777777" w:rsidR="004D5ADA" w:rsidRDefault="004D5ADA" w:rsidP="00500537">
            <w:pPr>
              <w:jc w:val="left"/>
              <w:rPr>
                <w:rFonts w:eastAsia="Times New Roman" w:cs="Calibri"/>
                <w:color w:val="000000"/>
                <w:sz w:val="20"/>
                <w:lang w:eastAsia="es-MX"/>
              </w:rPr>
            </w:pPr>
          </w:p>
          <w:p w14:paraId="43D99616"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76572F3E"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Cuaderno.</w:t>
            </w:r>
          </w:p>
          <w:p w14:paraId="09BC41A2" w14:textId="77777777" w:rsidR="004D5ADA" w:rsidRDefault="004D5ADA" w:rsidP="00500537">
            <w:pPr>
              <w:jc w:val="left"/>
              <w:rPr>
                <w:rFonts w:eastAsia="Times New Roman" w:cs="Calibri"/>
                <w:color w:val="000000"/>
                <w:sz w:val="20"/>
                <w:lang w:eastAsia="es-MX"/>
              </w:rPr>
            </w:pPr>
          </w:p>
          <w:p w14:paraId="0D5F91A1"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662737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9F4ECA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72</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3428B57D"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Cuaderno  tamaño esquela 15.5 x 21 </w:t>
            </w:r>
            <w:proofErr w:type="spellStart"/>
            <w:r w:rsidRPr="00500537">
              <w:rPr>
                <w:rFonts w:eastAsia="Times New Roman" w:cs="Calibri"/>
                <w:color w:val="000000"/>
                <w:sz w:val="20"/>
                <w:lang w:eastAsia="es-MX"/>
              </w:rPr>
              <w:t>cms</w:t>
            </w:r>
            <w:proofErr w:type="spellEnd"/>
            <w:r w:rsidRPr="00500537">
              <w:rPr>
                <w:rFonts w:eastAsia="Times New Roman" w:cs="Calibri"/>
                <w:color w:val="000000"/>
                <w:sz w:val="20"/>
                <w:lang w:eastAsia="es-MX"/>
              </w:rPr>
              <w:t xml:space="preserve">. Tipo francés  con espiral con 100 hojas de papel bond rayado 60 </w:t>
            </w:r>
            <w:proofErr w:type="spellStart"/>
            <w:r w:rsidRPr="00500537">
              <w:rPr>
                <w:rFonts w:eastAsia="Times New Roman" w:cs="Calibri"/>
                <w:color w:val="000000"/>
                <w:sz w:val="20"/>
                <w:lang w:eastAsia="es-MX"/>
              </w:rPr>
              <w:t>gms</w:t>
            </w:r>
            <w:proofErr w:type="spellEnd"/>
            <w:r w:rsidRPr="00500537">
              <w:rPr>
                <w:rFonts w:eastAsia="Times New Roman" w:cs="Calibri"/>
                <w:color w:val="000000"/>
                <w:sz w:val="20"/>
                <w:lang w:eastAsia="es-MX"/>
              </w:rPr>
              <w:t xml:space="preserve">. </w:t>
            </w:r>
            <w:proofErr w:type="gramStart"/>
            <w:r w:rsidRPr="00500537">
              <w:rPr>
                <w:rFonts w:eastAsia="Times New Roman" w:cs="Calibri"/>
                <w:color w:val="000000"/>
                <w:sz w:val="20"/>
                <w:lang w:eastAsia="es-MX"/>
              </w:rPr>
              <w:t>con</w:t>
            </w:r>
            <w:proofErr w:type="gramEnd"/>
            <w:r w:rsidRPr="00500537">
              <w:rPr>
                <w:rFonts w:eastAsia="Times New Roman" w:cs="Calibri"/>
                <w:color w:val="000000"/>
                <w:sz w:val="20"/>
                <w:lang w:eastAsia="es-MX"/>
              </w:rPr>
              <w:t xml:space="preserve"> pasta dura.</w:t>
            </w:r>
          </w:p>
        </w:tc>
      </w:tr>
      <w:tr w:rsidR="00500537" w:rsidRPr="00500537" w14:paraId="6FCE8F0E"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8AE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F70E"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343DB284"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5859D"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3DF63491"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B458"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Tijeras para oficina</w:t>
            </w:r>
          </w:p>
          <w:p w14:paraId="294B6483"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5BB428"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Tijeras (2 por paquete didáctico).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B2FB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2100A"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14</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2E2F03"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Tijera mediana para oficina de navajas de acero inoxidable, punta roma, 13 cm.</w:t>
            </w:r>
          </w:p>
        </w:tc>
      </w:tr>
      <w:tr w:rsidR="00500537" w:rsidRPr="00500537" w14:paraId="32F5F9BC" w14:textId="77777777" w:rsidTr="00500537">
        <w:trPr>
          <w:trHeight w:val="9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2530DC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1.11</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C1E056C"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2744C20B"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6C2F3D9"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13D4FAAA"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011B02A"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bond</w:t>
            </w:r>
          </w:p>
          <w:p w14:paraId="6CA0F6FD"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763040B1"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100 hojas de opalina.</w:t>
            </w: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42EBF0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062A18C"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12</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62DC27F6"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Paquete de 100 hojas de papel tipo cartulina opalina de tamaño </w:t>
            </w:r>
            <w:proofErr w:type="gramStart"/>
            <w:r w:rsidRPr="00500537">
              <w:rPr>
                <w:rFonts w:eastAsia="Times New Roman" w:cs="Calibri"/>
                <w:color w:val="000000"/>
                <w:sz w:val="20"/>
                <w:lang w:eastAsia="es-MX"/>
              </w:rPr>
              <w:t>carta ,</w:t>
            </w:r>
            <w:proofErr w:type="gramEnd"/>
            <w:r w:rsidRPr="00500537">
              <w:rPr>
                <w:rFonts w:eastAsia="Times New Roman" w:cs="Calibri"/>
                <w:color w:val="000000"/>
                <w:sz w:val="20"/>
                <w:lang w:eastAsia="es-MX"/>
              </w:rPr>
              <w:t xml:space="preserve"> color blanco al 97 %. Peso 120gr. </w:t>
            </w:r>
          </w:p>
        </w:tc>
      </w:tr>
      <w:tr w:rsidR="00500537" w:rsidRPr="00500537" w14:paraId="0D95ECD5" w14:textId="77777777" w:rsidTr="00500537">
        <w:trPr>
          <w:trHeight w:val="9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82B5"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1.12</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F50DB"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56BDC344" w14:textId="77777777" w:rsidR="004D5ADA" w:rsidRDefault="004D5ADA" w:rsidP="00500537">
            <w:pPr>
              <w:jc w:val="left"/>
              <w:rPr>
                <w:rFonts w:eastAsia="Times New Roman" w:cs="Calibri"/>
                <w:color w:val="000000"/>
                <w:sz w:val="20"/>
                <w:lang w:eastAsia="es-MX"/>
              </w:rPr>
            </w:pPr>
          </w:p>
          <w:p w14:paraId="73F51252"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8DC26"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0E226C7C" w14:textId="77777777" w:rsidR="004D5ADA" w:rsidRDefault="004D5ADA" w:rsidP="00500537">
            <w:pPr>
              <w:jc w:val="center"/>
              <w:rPr>
                <w:rFonts w:eastAsia="Times New Roman" w:cs="Calibri"/>
                <w:color w:val="000000"/>
                <w:sz w:val="20"/>
                <w:lang w:eastAsia="es-MX"/>
              </w:rPr>
            </w:pPr>
          </w:p>
          <w:p w14:paraId="1BCCD950"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79E2"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Folders</w:t>
            </w:r>
          </w:p>
          <w:p w14:paraId="2F58ACB8" w14:textId="77777777" w:rsidR="004D5ADA" w:rsidRDefault="004D5ADA" w:rsidP="00500537">
            <w:pPr>
              <w:jc w:val="left"/>
              <w:rPr>
                <w:rFonts w:eastAsia="Times New Roman" w:cs="Calibri"/>
                <w:color w:val="000000"/>
                <w:sz w:val="20"/>
                <w:lang w:eastAsia="es-MX"/>
              </w:rPr>
            </w:pPr>
          </w:p>
          <w:p w14:paraId="1CB99FEA"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6CB9C"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folders carta 100 piezas.</w:t>
            </w:r>
          </w:p>
          <w:p w14:paraId="1838A349"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CE1BD"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EEA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ECFC40"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Paquete de 100 folders, tamaño carta,  Papel: Lustre. Color: amarillo, con ceja redondeada, para perforación superior y lateral para broche de 8 cm.</w:t>
            </w:r>
          </w:p>
        </w:tc>
      </w:tr>
      <w:tr w:rsidR="00500537" w:rsidRPr="00500537" w14:paraId="498D3DBE" w14:textId="77777777" w:rsidTr="00500537">
        <w:trPr>
          <w:trHeight w:val="12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BAB6917"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1.13</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BBD2E37"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43A2BDA3" w14:textId="77777777" w:rsidR="004D5ADA" w:rsidRDefault="004D5ADA" w:rsidP="00500537">
            <w:pPr>
              <w:jc w:val="left"/>
              <w:rPr>
                <w:rFonts w:eastAsia="Times New Roman" w:cs="Calibri"/>
                <w:color w:val="000000"/>
                <w:sz w:val="20"/>
                <w:lang w:eastAsia="es-MX"/>
              </w:rPr>
            </w:pPr>
          </w:p>
          <w:p w14:paraId="5551DEE5" w14:textId="77777777" w:rsidR="004D5ADA" w:rsidRDefault="004D5ADA" w:rsidP="00500537">
            <w:pPr>
              <w:jc w:val="left"/>
              <w:rPr>
                <w:rFonts w:eastAsia="Times New Roman" w:cs="Calibri"/>
                <w:color w:val="000000"/>
                <w:sz w:val="20"/>
                <w:lang w:eastAsia="es-MX"/>
              </w:rPr>
            </w:pPr>
          </w:p>
          <w:p w14:paraId="40E0D860" w14:textId="77777777" w:rsidR="004D5ADA" w:rsidRDefault="004D5ADA" w:rsidP="00500537">
            <w:pPr>
              <w:jc w:val="left"/>
              <w:rPr>
                <w:rFonts w:eastAsia="Times New Roman" w:cs="Calibri"/>
                <w:color w:val="000000"/>
                <w:sz w:val="20"/>
                <w:lang w:eastAsia="es-MX"/>
              </w:rPr>
            </w:pPr>
          </w:p>
          <w:p w14:paraId="09EB7CAA"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CD9A4E8"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14981D71" w14:textId="77777777" w:rsidR="004D5ADA" w:rsidRDefault="004D5ADA" w:rsidP="00500537">
            <w:pPr>
              <w:jc w:val="center"/>
              <w:rPr>
                <w:rFonts w:eastAsia="Times New Roman" w:cs="Calibri"/>
                <w:color w:val="000000"/>
                <w:sz w:val="20"/>
                <w:lang w:eastAsia="es-MX"/>
              </w:rPr>
            </w:pPr>
          </w:p>
          <w:p w14:paraId="2AAE44A1" w14:textId="77777777" w:rsidR="004D5ADA" w:rsidRDefault="004D5ADA" w:rsidP="00500537">
            <w:pPr>
              <w:jc w:val="center"/>
              <w:rPr>
                <w:rFonts w:eastAsia="Times New Roman" w:cs="Calibri"/>
                <w:color w:val="000000"/>
                <w:sz w:val="20"/>
                <w:lang w:eastAsia="es-MX"/>
              </w:rPr>
            </w:pPr>
          </w:p>
          <w:p w14:paraId="7A8BA063" w14:textId="77777777" w:rsidR="004D5ADA" w:rsidRDefault="004D5ADA" w:rsidP="00500537">
            <w:pPr>
              <w:jc w:val="center"/>
              <w:rPr>
                <w:rFonts w:eastAsia="Times New Roman" w:cs="Calibri"/>
                <w:color w:val="000000"/>
                <w:sz w:val="20"/>
                <w:lang w:eastAsia="es-MX"/>
              </w:rPr>
            </w:pPr>
          </w:p>
          <w:p w14:paraId="2A1A290D"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994F63E"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bond</w:t>
            </w:r>
          </w:p>
          <w:p w14:paraId="42B7812A" w14:textId="77777777" w:rsidR="004D5ADA" w:rsidRDefault="004D5ADA" w:rsidP="00500537">
            <w:pPr>
              <w:jc w:val="left"/>
              <w:rPr>
                <w:rFonts w:eastAsia="Times New Roman" w:cs="Calibri"/>
                <w:color w:val="000000"/>
                <w:sz w:val="20"/>
                <w:lang w:eastAsia="es-MX"/>
              </w:rPr>
            </w:pPr>
          </w:p>
          <w:p w14:paraId="14E2FD87" w14:textId="77777777" w:rsidR="004D5ADA" w:rsidRDefault="004D5ADA" w:rsidP="00500537">
            <w:pPr>
              <w:jc w:val="left"/>
              <w:rPr>
                <w:rFonts w:eastAsia="Times New Roman" w:cs="Calibri"/>
                <w:color w:val="000000"/>
                <w:sz w:val="20"/>
                <w:lang w:eastAsia="es-MX"/>
              </w:rPr>
            </w:pPr>
          </w:p>
          <w:p w14:paraId="6324F2A4" w14:textId="77777777" w:rsidR="004D5ADA" w:rsidRDefault="004D5ADA" w:rsidP="00500537">
            <w:pPr>
              <w:jc w:val="left"/>
              <w:rPr>
                <w:rFonts w:eastAsia="Times New Roman" w:cs="Calibri"/>
                <w:color w:val="000000"/>
                <w:sz w:val="20"/>
                <w:lang w:eastAsia="es-MX"/>
              </w:rPr>
            </w:pPr>
          </w:p>
          <w:p w14:paraId="48A5A067"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1B7D6C2D"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hojas bond colores NEON c/250 hojas.</w:t>
            </w:r>
          </w:p>
          <w:p w14:paraId="35ABB1B8" w14:textId="77777777" w:rsidR="004D5ADA" w:rsidRDefault="004D5ADA" w:rsidP="00500537">
            <w:pPr>
              <w:jc w:val="left"/>
              <w:rPr>
                <w:rFonts w:eastAsia="Times New Roman" w:cs="Calibri"/>
                <w:color w:val="000000"/>
                <w:sz w:val="20"/>
                <w:lang w:eastAsia="es-MX"/>
              </w:rPr>
            </w:pPr>
          </w:p>
          <w:p w14:paraId="16CDC29A" w14:textId="77777777" w:rsidR="004D5ADA" w:rsidRDefault="004D5ADA" w:rsidP="00500537">
            <w:pPr>
              <w:jc w:val="left"/>
              <w:rPr>
                <w:rFonts w:eastAsia="Times New Roman" w:cs="Calibri"/>
                <w:color w:val="000000"/>
                <w:sz w:val="20"/>
                <w:lang w:eastAsia="es-MX"/>
              </w:rPr>
            </w:pPr>
          </w:p>
          <w:p w14:paraId="1507709A"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9778DF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A8E74FA"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262A8DC3"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Paquete con 250 hojas tamaño carta de papel bond de color en tono NEON, surtido en 5 colores (50 hojas verdes, 50 hojas rosas, 50 hojas amarillas, 50 hojas azules y 50 hojas naranjas).</w:t>
            </w:r>
          </w:p>
        </w:tc>
      </w:tr>
      <w:tr w:rsidR="00500537" w:rsidRPr="00500537" w14:paraId="30530836"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67BF0"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1.14</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C0F3"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244D7ED4"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FEBFD"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4C076049"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9F1E"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etiquetas engomado</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B6307E"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etiqueta rectangular blanca 3.2 cm  x 6.4 cm con 240.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F2F82"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70FC"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C13676"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Paquete con 240 etiquetas adheribles rectangulares blancas de 3.2 x 6.4 cm.</w:t>
            </w:r>
          </w:p>
        </w:tc>
      </w:tr>
      <w:tr w:rsidR="00500537" w:rsidRPr="00500537" w14:paraId="17F21DE0" w14:textId="77777777" w:rsidTr="00500537">
        <w:trPr>
          <w:trHeight w:val="9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C6ED40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1.15</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CC7D8D9"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29D6E2F6" w14:textId="77777777" w:rsidR="004D5ADA" w:rsidRDefault="004D5ADA" w:rsidP="00500537">
            <w:pPr>
              <w:jc w:val="left"/>
              <w:rPr>
                <w:rFonts w:eastAsia="Times New Roman" w:cs="Calibri"/>
                <w:color w:val="000000"/>
                <w:sz w:val="20"/>
                <w:lang w:eastAsia="es-MX"/>
              </w:rPr>
            </w:pPr>
          </w:p>
          <w:p w14:paraId="42CA387D"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D5FBB07"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4C96B5C3" w14:textId="77777777" w:rsidR="004D5ADA" w:rsidRDefault="004D5ADA" w:rsidP="00500537">
            <w:pPr>
              <w:jc w:val="center"/>
              <w:rPr>
                <w:rFonts w:eastAsia="Times New Roman" w:cs="Calibri"/>
                <w:color w:val="000000"/>
                <w:sz w:val="20"/>
                <w:lang w:eastAsia="es-MX"/>
              </w:rPr>
            </w:pPr>
          </w:p>
          <w:p w14:paraId="62E5E2C2"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812ACA8"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Sobres ordinarios</w:t>
            </w:r>
          </w:p>
          <w:p w14:paraId="6F766DD0" w14:textId="77777777" w:rsidR="004D5ADA" w:rsidRDefault="004D5ADA" w:rsidP="00500537">
            <w:pPr>
              <w:jc w:val="left"/>
              <w:rPr>
                <w:rFonts w:eastAsia="Times New Roman" w:cs="Calibri"/>
                <w:color w:val="000000"/>
                <w:sz w:val="20"/>
                <w:lang w:eastAsia="es-MX"/>
              </w:rPr>
            </w:pPr>
          </w:p>
          <w:p w14:paraId="28391407"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30C22B6F"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Sobre vertical de plástico con broche adherente de velcro tamaño carta.</w:t>
            </w: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4090177"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889F84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70</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3007025B"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Sobre vertical de plástico color transparente, tamaño carta 23.5 X 33.4 cm, con broche adherente de velcro.</w:t>
            </w:r>
          </w:p>
        </w:tc>
      </w:tr>
      <w:tr w:rsidR="00500537" w:rsidRPr="00500537" w14:paraId="2598EC32"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0D26C"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1.16</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06272"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511D78C5" w14:textId="77777777" w:rsidR="004D5ADA" w:rsidRDefault="004D5ADA" w:rsidP="00500537">
            <w:pPr>
              <w:jc w:val="left"/>
              <w:rPr>
                <w:rFonts w:eastAsia="Times New Roman" w:cs="Calibri"/>
                <w:color w:val="000000"/>
                <w:sz w:val="20"/>
                <w:lang w:eastAsia="es-MX"/>
              </w:rPr>
            </w:pPr>
          </w:p>
          <w:p w14:paraId="09454DFB"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F0BC"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3C564DF7" w14:textId="77777777" w:rsidR="004D5ADA" w:rsidRDefault="004D5ADA" w:rsidP="00500537">
            <w:pPr>
              <w:jc w:val="center"/>
              <w:rPr>
                <w:rFonts w:eastAsia="Times New Roman" w:cs="Calibri"/>
                <w:color w:val="000000"/>
                <w:sz w:val="20"/>
                <w:lang w:eastAsia="es-MX"/>
              </w:rPr>
            </w:pPr>
          </w:p>
          <w:p w14:paraId="42CD5A5E"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C556"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Sobres de papel</w:t>
            </w:r>
          </w:p>
          <w:p w14:paraId="6A144E74" w14:textId="77777777" w:rsidR="004D5ADA" w:rsidRDefault="004D5ADA" w:rsidP="00500537">
            <w:pPr>
              <w:jc w:val="left"/>
              <w:rPr>
                <w:rFonts w:eastAsia="Times New Roman" w:cs="Calibri"/>
                <w:color w:val="000000"/>
                <w:sz w:val="20"/>
                <w:lang w:eastAsia="es-MX"/>
              </w:rPr>
            </w:pPr>
          </w:p>
          <w:p w14:paraId="5B10AD3A"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D2652F"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sobre de papel esquela, 50 PZ.</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0911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0BF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738A9A"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Cada paquete contiene 50 sobres bolsa de papel color amarillo. Solapa engomada. Tamaño Esquela.</w:t>
            </w:r>
          </w:p>
        </w:tc>
      </w:tr>
      <w:tr w:rsidR="00500537" w:rsidRPr="00500537" w14:paraId="75B135D2" w14:textId="77777777" w:rsidTr="00500537">
        <w:trPr>
          <w:trHeight w:val="15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6AA011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1.17</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F957620"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Capacitación</w:t>
            </w:r>
          </w:p>
          <w:p w14:paraId="43E172AE" w14:textId="77777777" w:rsidR="004D5ADA" w:rsidRDefault="004D5ADA" w:rsidP="00500537">
            <w:pPr>
              <w:jc w:val="left"/>
              <w:rPr>
                <w:rFonts w:eastAsia="Times New Roman" w:cs="Calibri"/>
                <w:color w:val="000000"/>
                <w:sz w:val="20"/>
                <w:lang w:eastAsia="es-MX"/>
              </w:rPr>
            </w:pPr>
          </w:p>
          <w:p w14:paraId="3AF96660" w14:textId="77777777" w:rsidR="004D5ADA" w:rsidRDefault="004D5ADA" w:rsidP="00500537">
            <w:pPr>
              <w:jc w:val="left"/>
              <w:rPr>
                <w:rFonts w:eastAsia="Times New Roman" w:cs="Calibri"/>
                <w:color w:val="000000"/>
                <w:sz w:val="20"/>
                <w:lang w:eastAsia="es-MX"/>
              </w:rPr>
            </w:pPr>
          </w:p>
          <w:p w14:paraId="0CD934EA" w14:textId="77777777" w:rsidR="004D5ADA" w:rsidRDefault="004D5ADA" w:rsidP="00500537">
            <w:pPr>
              <w:jc w:val="left"/>
              <w:rPr>
                <w:rFonts w:eastAsia="Times New Roman" w:cs="Calibri"/>
                <w:color w:val="000000"/>
                <w:sz w:val="20"/>
                <w:lang w:eastAsia="es-MX"/>
              </w:rPr>
            </w:pPr>
          </w:p>
          <w:p w14:paraId="72F9F3A0"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3CFA5CA"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5017F360" w14:textId="77777777" w:rsidR="004D5ADA" w:rsidRDefault="004D5ADA" w:rsidP="00500537">
            <w:pPr>
              <w:jc w:val="center"/>
              <w:rPr>
                <w:rFonts w:eastAsia="Times New Roman" w:cs="Calibri"/>
                <w:color w:val="000000"/>
                <w:sz w:val="20"/>
                <w:lang w:eastAsia="es-MX"/>
              </w:rPr>
            </w:pPr>
          </w:p>
          <w:p w14:paraId="41E07E2B" w14:textId="77777777" w:rsidR="004D5ADA" w:rsidRDefault="004D5ADA" w:rsidP="00500537">
            <w:pPr>
              <w:jc w:val="center"/>
              <w:rPr>
                <w:rFonts w:eastAsia="Times New Roman" w:cs="Calibri"/>
                <w:color w:val="000000"/>
                <w:sz w:val="20"/>
                <w:lang w:eastAsia="es-MX"/>
              </w:rPr>
            </w:pPr>
          </w:p>
          <w:p w14:paraId="5C551EB9" w14:textId="77777777" w:rsidR="004D5ADA" w:rsidRDefault="004D5ADA" w:rsidP="00500537">
            <w:pPr>
              <w:jc w:val="center"/>
              <w:rPr>
                <w:rFonts w:eastAsia="Times New Roman" w:cs="Calibri"/>
                <w:color w:val="000000"/>
                <w:sz w:val="20"/>
                <w:lang w:eastAsia="es-MX"/>
              </w:rPr>
            </w:pPr>
          </w:p>
          <w:p w14:paraId="7A043A95"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88876A6"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bond</w:t>
            </w:r>
          </w:p>
          <w:p w14:paraId="363C972C" w14:textId="77777777" w:rsidR="004D5ADA" w:rsidRDefault="004D5ADA" w:rsidP="00500537">
            <w:pPr>
              <w:jc w:val="left"/>
              <w:rPr>
                <w:rFonts w:eastAsia="Times New Roman" w:cs="Calibri"/>
                <w:color w:val="000000"/>
                <w:sz w:val="20"/>
                <w:lang w:eastAsia="es-MX"/>
              </w:rPr>
            </w:pPr>
          </w:p>
          <w:p w14:paraId="4D8036CB" w14:textId="77777777" w:rsidR="004D5ADA" w:rsidRDefault="004D5ADA" w:rsidP="00500537">
            <w:pPr>
              <w:jc w:val="left"/>
              <w:rPr>
                <w:rFonts w:eastAsia="Times New Roman" w:cs="Calibri"/>
                <w:color w:val="000000"/>
                <w:sz w:val="20"/>
                <w:lang w:eastAsia="es-MX"/>
              </w:rPr>
            </w:pPr>
          </w:p>
          <w:p w14:paraId="4AC2F258" w14:textId="77777777" w:rsidR="004D5ADA" w:rsidRDefault="004D5ADA" w:rsidP="00500537">
            <w:pPr>
              <w:jc w:val="left"/>
              <w:rPr>
                <w:rFonts w:eastAsia="Times New Roman" w:cs="Calibri"/>
                <w:color w:val="000000"/>
                <w:sz w:val="20"/>
                <w:lang w:eastAsia="es-MX"/>
              </w:rPr>
            </w:pPr>
          </w:p>
          <w:p w14:paraId="0F4850E8"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33D809B0"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Paquete de 500 hojas bond.</w:t>
            </w:r>
          </w:p>
          <w:p w14:paraId="01F8781D" w14:textId="77777777" w:rsidR="004D5ADA" w:rsidRDefault="004D5ADA" w:rsidP="00500537">
            <w:pPr>
              <w:jc w:val="left"/>
              <w:rPr>
                <w:rFonts w:eastAsia="Times New Roman" w:cs="Calibri"/>
                <w:color w:val="000000"/>
                <w:sz w:val="20"/>
                <w:lang w:eastAsia="es-MX"/>
              </w:rPr>
            </w:pPr>
          </w:p>
          <w:p w14:paraId="3424957A" w14:textId="77777777" w:rsidR="004D5ADA" w:rsidRDefault="004D5ADA" w:rsidP="00500537">
            <w:pPr>
              <w:jc w:val="left"/>
              <w:rPr>
                <w:rFonts w:eastAsia="Times New Roman" w:cs="Calibri"/>
                <w:color w:val="000000"/>
                <w:sz w:val="20"/>
                <w:lang w:eastAsia="es-MX"/>
              </w:rPr>
            </w:pPr>
          </w:p>
          <w:p w14:paraId="7A8731DA" w14:textId="77777777" w:rsidR="004D5ADA" w:rsidRDefault="004D5ADA" w:rsidP="00500537">
            <w:pPr>
              <w:jc w:val="left"/>
              <w:rPr>
                <w:rFonts w:eastAsia="Times New Roman" w:cs="Calibri"/>
                <w:color w:val="000000"/>
                <w:sz w:val="20"/>
                <w:lang w:eastAsia="es-MX"/>
              </w:rPr>
            </w:pPr>
          </w:p>
          <w:p w14:paraId="6454819C"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8FD39C1"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59D732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7</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4457C1C3"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Paquete con 500 hojas de papel. Especificaciones: Tipo de Papel: Multifuncional. Blancura: 99%; Núm. de Hojas: 500; Peso: 75 g; Tamaño: Carta; Compatibilidad: Cualquier impresora </w:t>
            </w:r>
            <w:proofErr w:type="spellStart"/>
            <w:r w:rsidRPr="00500537">
              <w:rPr>
                <w:rFonts w:eastAsia="Times New Roman" w:cs="Calibri"/>
                <w:color w:val="000000"/>
                <w:sz w:val="20"/>
                <w:lang w:eastAsia="es-MX"/>
              </w:rPr>
              <w:t>inkjet</w:t>
            </w:r>
            <w:proofErr w:type="spellEnd"/>
            <w:r w:rsidRPr="00500537">
              <w:rPr>
                <w:rFonts w:eastAsia="Times New Roman" w:cs="Calibri"/>
                <w:color w:val="000000"/>
                <w:sz w:val="20"/>
                <w:lang w:eastAsia="es-MX"/>
              </w:rPr>
              <w:t>, láser, digital, fax y copiadoras.</w:t>
            </w:r>
          </w:p>
        </w:tc>
      </w:tr>
      <w:tr w:rsidR="00500537" w:rsidRPr="00500537" w14:paraId="63592B6F" w14:textId="77777777" w:rsidTr="00500537">
        <w:trPr>
          <w:trHeight w:val="12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AAD4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1.18</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D1927"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Monitoreo</w:t>
            </w:r>
          </w:p>
          <w:p w14:paraId="0D1AB52D" w14:textId="77777777" w:rsidR="004D5ADA" w:rsidRDefault="004D5ADA" w:rsidP="00500537">
            <w:pPr>
              <w:jc w:val="left"/>
              <w:rPr>
                <w:rFonts w:eastAsia="Times New Roman" w:cs="Calibri"/>
                <w:color w:val="000000"/>
                <w:sz w:val="20"/>
                <w:lang w:eastAsia="es-MX"/>
              </w:rPr>
            </w:pPr>
          </w:p>
          <w:p w14:paraId="59865D86"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5482D"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63CED577" w14:textId="77777777" w:rsidR="004D5ADA" w:rsidRDefault="004D5ADA" w:rsidP="00500537">
            <w:pPr>
              <w:jc w:val="center"/>
              <w:rPr>
                <w:rFonts w:eastAsia="Times New Roman" w:cs="Calibri"/>
                <w:color w:val="000000"/>
                <w:sz w:val="20"/>
                <w:lang w:eastAsia="es-MX"/>
              </w:rPr>
            </w:pPr>
          </w:p>
          <w:p w14:paraId="12BECAA1"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1E62"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bond</w:t>
            </w:r>
          </w:p>
          <w:p w14:paraId="00FA5B84" w14:textId="77777777" w:rsidR="004D5ADA" w:rsidRDefault="004D5ADA" w:rsidP="00500537">
            <w:pPr>
              <w:jc w:val="left"/>
              <w:rPr>
                <w:rFonts w:eastAsia="Times New Roman" w:cs="Calibri"/>
                <w:color w:val="000000"/>
                <w:sz w:val="20"/>
                <w:lang w:eastAsia="es-MX"/>
              </w:rPr>
            </w:pPr>
          </w:p>
          <w:p w14:paraId="3C703A03"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6E4F6B"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Papel Bond para el equipamiento del monitoreo de información epidemiológica basada en la Vigilancia Convencional.</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99CE6"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52C5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F42C6C"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Papel bond blanco, tamaño carta de 21.5 x 27.9, para copias e impresiones.</w:t>
            </w:r>
            <w:r w:rsidRPr="00500537">
              <w:rPr>
                <w:rFonts w:eastAsia="Times New Roman" w:cs="Calibri"/>
                <w:color w:val="000000"/>
                <w:sz w:val="20"/>
                <w:lang w:eastAsia="es-MX"/>
              </w:rPr>
              <w:br/>
              <w:t>Alta blancura</w:t>
            </w:r>
            <w:r w:rsidRPr="00500537">
              <w:rPr>
                <w:rFonts w:eastAsia="Times New Roman" w:cs="Calibri"/>
                <w:color w:val="000000"/>
                <w:sz w:val="20"/>
                <w:lang w:eastAsia="es-MX"/>
              </w:rPr>
              <w:br/>
              <w:t>Paquete de 500 hojas</w:t>
            </w:r>
          </w:p>
        </w:tc>
      </w:tr>
      <w:tr w:rsidR="00500537" w:rsidRPr="00500537" w14:paraId="7F57CA84" w14:textId="77777777" w:rsidTr="00500537">
        <w:trPr>
          <w:trHeight w:val="18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EE4395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1.19</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E0C5896"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Monitoreo</w:t>
            </w:r>
          </w:p>
          <w:p w14:paraId="1AAF4D75" w14:textId="77777777" w:rsidR="004D5ADA" w:rsidRDefault="004D5ADA" w:rsidP="00500537">
            <w:pPr>
              <w:jc w:val="left"/>
              <w:rPr>
                <w:rFonts w:eastAsia="Times New Roman" w:cs="Calibri"/>
                <w:color w:val="000000"/>
                <w:sz w:val="20"/>
                <w:lang w:eastAsia="es-MX"/>
              </w:rPr>
            </w:pPr>
          </w:p>
          <w:p w14:paraId="523B489C" w14:textId="77777777" w:rsidR="004D5ADA" w:rsidRDefault="004D5ADA" w:rsidP="00500537">
            <w:pPr>
              <w:jc w:val="left"/>
              <w:rPr>
                <w:rFonts w:eastAsia="Times New Roman" w:cs="Calibri"/>
                <w:color w:val="000000"/>
                <w:sz w:val="20"/>
                <w:lang w:eastAsia="es-MX"/>
              </w:rPr>
            </w:pPr>
          </w:p>
          <w:p w14:paraId="447957D0"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75D70F9"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66C3D44D" w14:textId="77777777" w:rsidR="004D5ADA" w:rsidRDefault="004D5ADA" w:rsidP="00500537">
            <w:pPr>
              <w:jc w:val="center"/>
              <w:rPr>
                <w:rFonts w:eastAsia="Times New Roman" w:cs="Calibri"/>
                <w:color w:val="000000"/>
                <w:sz w:val="20"/>
                <w:lang w:eastAsia="es-MX"/>
              </w:rPr>
            </w:pPr>
          </w:p>
          <w:p w14:paraId="01B471A2" w14:textId="77777777" w:rsidR="004D5ADA" w:rsidRDefault="004D5ADA" w:rsidP="00500537">
            <w:pPr>
              <w:jc w:val="center"/>
              <w:rPr>
                <w:rFonts w:eastAsia="Times New Roman" w:cs="Calibri"/>
                <w:color w:val="000000"/>
                <w:sz w:val="20"/>
                <w:lang w:eastAsia="es-MX"/>
              </w:rPr>
            </w:pPr>
          </w:p>
          <w:p w14:paraId="7E2A94DC"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277F74C"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Folders</w:t>
            </w:r>
          </w:p>
          <w:p w14:paraId="4F56CEDD" w14:textId="77777777" w:rsidR="004D5ADA" w:rsidRDefault="004D5ADA" w:rsidP="00500537">
            <w:pPr>
              <w:jc w:val="left"/>
              <w:rPr>
                <w:rFonts w:eastAsia="Times New Roman" w:cs="Calibri"/>
                <w:color w:val="000000"/>
                <w:sz w:val="20"/>
                <w:lang w:eastAsia="es-MX"/>
              </w:rPr>
            </w:pPr>
          </w:p>
          <w:p w14:paraId="504AE439" w14:textId="77777777" w:rsidR="004D5ADA" w:rsidRDefault="004D5ADA" w:rsidP="00500537">
            <w:pPr>
              <w:jc w:val="left"/>
              <w:rPr>
                <w:rFonts w:eastAsia="Times New Roman" w:cs="Calibri"/>
                <w:color w:val="000000"/>
                <w:sz w:val="20"/>
                <w:lang w:eastAsia="es-MX"/>
              </w:rPr>
            </w:pPr>
          </w:p>
          <w:p w14:paraId="429DB502" w14:textId="77777777"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64223F23"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Folders para el equipamiento del monitoreo de información epidemiológica basada en la Vigilancia Convencional.</w:t>
            </w:r>
          </w:p>
          <w:p w14:paraId="3735D595"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74F966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34924F7"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181BD8C5"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Color beige</w:t>
            </w:r>
            <w:r w:rsidRPr="00500537">
              <w:rPr>
                <w:rFonts w:eastAsia="Times New Roman" w:cs="Calibri"/>
                <w:color w:val="000000"/>
                <w:sz w:val="20"/>
                <w:lang w:eastAsia="es-MX"/>
              </w:rPr>
              <w:br/>
              <w:t>Tipo manila</w:t>
            </w:r>
            <w:r w:rsidRPr="00500537">
              <w:rPr>
                <w:rFonts w:eastAsia="Times New Roman" w:cs="Calibri"/>
                <w:color w:val="000000"/>
                <w:sz w:val="20"/>
                <w:lang w:eastAsia="es-MX"/>
              </w:rPr>
              <w:br/>
              <w:t>Tamaño carta 23 x 30 cm</w:t>
            </w:r>
            <w:r w:rsidRPr="00500537">
              <w:rPr>
                <w:rFonts w:eastAsia="Times New Roman" w:cs="Calibri"/>
                <w:color w:val="000000"/>
                <w:sz w:val="20"/>
                <w:lang w:eastAsia="es-MX"/>
              </w:rPr>
              <w:br/>
              <w:t>De media ceja</w:t>
            </w:r>
            <w:r w:rsidRPr="00500537">
              <w:rPr>
                <w:rFonts w:eastAsia="Times New Roman" w:cs="Calibri"/>
                <w:color w:val="000000"/>
                <w:sz w:val="20"/>
                <w:lang w:eastAsia="es-MX"/>
              </w:rPr>
              <w:br/>
              <w:t>Cartulina de alta densidad, resistente y durable.</w:t>
            </w:r>
            <w:r w:rsidRPr="00500537">
              <w:rPr>
                <w:rFonts w:eastAsia="Times New Roman" w:cs="Calibri"/>
                <w:color w:val="000000"/>
                <w:sz w:val="20"/>
                <w:lang w:eastAsia="es-MX"/>
              </w:rPr>
              <w:br/>
              <w:t>Paquete de 25 folders</w:t>
            </w:r>
          </w:p>
        </w:tc>
      </w:tr>
      <w:tr w:rsidR="00500537" w:rsidRPr="00500537" w14:paraId="6818A46C" w14:textId="77777777" w:rsidTr="00500537">
        <w:trPr>
          <w:trHeight w:val="15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18B2"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1.20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A6160"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Monitoreo</w:t>
            </w:r>
          </w:p>
          <w:p w14:paraId="450691B1" w14:textId="77777777" w:rsidR="004D5ADA" w:rsidRDefault="004D5ADA" w:rsidP="00500537">
            <w:pPr>
              <w:jc w:val="left"/>
              <w:rPr>
                <w:rFonts w:eastAsia="Times New Roman" w:cs="Calibri"/>
                <w:color w:val="000000"/>
                <w:sz w:val="20"/>
                <w:lang w:eastAsia="es-MX"/>
              </w:rPr>
            </w:pPr>
          </w:p>
          <w:p w14:paraId="281009C5" w14:textId="77777777" w:rsidR="004D5ADA" w:rsidRDefault="004D5ADA" w:rsidP="00500537">
            <w:pPr>
              <w:jc w:val="left"/>
              <w:rPr>
                <w:rFonts w:eastAsia="Times New Roman" w:cs="Calibri"/>
                <w:color w:val="000000"/>
                <w:sz w:val="20"/>
                <w:lang w:eastAsia="es-MX"/>
              </w:rPr>
            </w:pPr>
          </w:p>
          <w:p w14:paraId="0A539593" w14:textId="77777777" w:rsidR="004D5ADA" w:rsidRDefault="004D5ADA" w:rsidP="00500537">
            <w:pPr>
              <w:jc w:val="left"/>
              <w:rPr>
                <w:rFonts w:eastAsia="Times New Roman" w:cs="Calibri"/>
                <w:color w:val="000000"/>
                <w:sz w:val="20"/>
                <w:lang w:eastAsia="es-MX"/>
              </w:rPr>
            </w:pPr>
          </w:p>
          <w:p w14:paraId="531D507C" w14:textId="77777777" w:rsidR="004D5ADA" w:rsidRPr="00500537" w:rsidRDefault="004D5ADA" w:rsidP="00500537">
            <w:pPr>
              <w:jc w:val="left"/>
              <w:rPr>
                <w:rFonts w:eastAsia="Times New Roman" w:cs="Calibri"/>
                <w:color w:val="000000"/>
                <w:sz w:val="20"/>
                <w:lang w:eastAsia="es-MX"/>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DD50F"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21101</w:t>
            </w:r>
          </w:p>
          <w:p w14:paraId="1903842E" w14:textId="77777777" w:rsidR="004D5ADA" w:rsidRDefault="004D5ADA" w:rsidP="00500537">
            <w:pPr>
              <w:jc w:val="center"/>
              <w:rPr>
                <w:rFonts w:eastAsia="Times New Roman" w:cs="Calibri"/>
                <w:color w:val="000000"/>
                <w:sz w:val="20"/>
                <w:lang w:eastAsia="es-MX"/>
              </w:rPr>
            </w:pPr>
          </w:p>
          <w:p w14:paraId="36F2A97C" w14:textId="77777777" w:rsidR="004D5ADA" w:rsidRDefault="004D5ADA" w:rsidP="00500537">
            <w:pPr>
              <w:jc w:val="center"/>
              <w:rPr>
                <w:rFonts w:eastAsia="Times New Roman" w:cs="Calibri"/>
                <w:color w:val="000000"/>
                <w:sz w:val="20"/>
                <w:lang w:eastAsia="es-MX"/>
              </w:rPr>
            </w:pPr>
          </w:p>
          <w:p w14:paraId="165CCC8C" w14:textId="77777777" w:rsidR="004D5ADA" w:rsidRDefault="004D5ADA" w:rsidP="00500537">
            <w:pPr>
              <w:jc w:val="center"/>
              <w:rPr>
                <w:rFonts w:eastAsia="Times New Roman" w:cs="Calibri"/>
                <w:color w:val="000000"/>
                <w:sz w:val="20"/>
                <w:lang w:eastAsia="es-MX"/>
              </w:rPr>
            </w:pPr>
          </w:p>
          <w:p w14:paraId="26A58D80" w14:textId="77777777" w:rsidR="004D5ADA" w:rsidRPr="00500537" w:rsidRDefault="004D5ADA" w:rsidP="00500537">
            <w:pPr>
              <w:jc w:val="center"/>
              <w:rPr>
                <w:rFonts w:eastAsia="Times New Roman" w:cs="Calibri"/>
                <w:color w:val="000000"/>
                <w:sz w:val="20"/>
                <w:lang w:eastAsia="es-MX"/>
              </w:rPr>
            </w:pP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FC9D1"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Marcador (</w:t>
            </w:r>
            <w:r w:rsidR="004D5ADA" w:rsidRPr="00500537">
              <w:rPr>
                <w:rFonts w:eastAsia="Times New Roman" w:cs="Calibri"/>
                <w:color w:val="000000"/>
                <w:sz w:val="20"/>
                <w:lang w:eastAsia="es-MX"/>
              </w:rPr>
              <w:t>plumón</w:t>
            </w:r>
            <w:r w:rsidRPr="00500537">
              <w:rPr>
                <w:rFonts w:eastAsia="Times New Roman" w:cs="Calibri"/>
                <w:color w:val="000000"/>
                <w:sz w:val="20"/>
                <w:lang w:eastAsia="es-MX"/>
              </w:rPr>
              <w:t>)</w:t>
            </w:r>
          </w:p>
          <w:p w14:paraId="3B8DF7D2" w14:textId="77777777" w:rsidR="004D5ADA" w:rsidRDefault="004D5ADA" w:rsidP="00500537">
            <w:pPr>
              <w:jc w:val="left"/>
              <w:rPr>
                <w:rFonts w:eastAsia="Times New Roman" w:cs="Calibri"/>
                <w:color w:val="000000"/>
                <w:sz w:val="20"/>
                <w:lang w:eastAsia="es-MX"/>
              </w:rPr>
            </w:pPr>
          </w:p>
          <w:p w14:paraId="5069032A" w14:textId="77777777" w:rsidR="004D5ADA" w:rsidRDefault="004D5ADA" w:rsidP="00500537">
            <w:pPr>
              <w:jc w:val="left"/>
              <w:rPr>
                <w:rFonts w:eastAsia="Times New Roman" w:cs="Calibri"/>
                <w:color w:val="000000"/>
                <w:sz w:val="20"/>
                <w:lang w:eastAsia="es-MX"/>
              </w:rPr>
            </w:pPr>
          </w:p>
          <w:p w14:paraId="67AB3953" w14:textId="77777777" w:rsidR="004D5ADA" w:rsidRDefault="004D5ADA" w:rsidP="00500537">
            <w:pPr>
              <w:jc w:val="left"/>
              <w:rPr>
                <w:rFonts w:eastAsia="Times New Roman" w:cs="Calibri"/>
                <w:color w:val="000000"/>
                <w:sz w:val="20"/>
                <w:lang w:eastAsia="es-MX"/>
              </w:rPr>
            </w:pPr>
          </w:p>
          <w:p w14:paraId="383222EB" w14:textId="1F34A730" w:rsidR="004D5ADA" w:rsidRPr="00500537" w:rsidRDefault="004D5ADA"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C3018A"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Marcador/Plumón para el equipamiento del monitoreo de información epidemiológica basada en la Vigilancia Convencional.</w:t>
            </w:r>
          </w:p>
          <w:p w14:paraId="0A1EE38D" w14:textId="77777777" w:rsidR="004D5ADA" w:rsidRDefault="004D5ADA" w:rsidP="00500537">
            <w:pPr>
              <w:jc w:val="left"/>
              <w:rPr>
                <w:rFonts w:eastAsia="Times New Roman" w:cs="Calibri"/>
                <w:color w:val="000000"/>
                <w:sz w:val="20"/>
                <w:lang w:eastAsia="es-MX"/>
              </w:rPr>
            </w:pPr>
          </w:p>
          <w:p w14:paraId="76726CC8" w14:textId="77777777" w:rsidR="004D5ADA" w:rsidRPr="00500537" w:rsidRDefault="004D5ADA" w:rsidP="00500537">
            <w:pPr>
              <w:jc w:val="left"/>
              <w:rPr>
                <w:rFonts w:eastAsia="Times New Roman" w:cs="Calibri"/>
                <w:color w:val="000000"/>
                <w:sz w:val="20"/>
                <w:lang w:eastAsia="es-MX"/>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4259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2480D"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4</w:t>
            </w:r>
          </w:p>
        </w:tc>
        <w:tc>
          <w:tcPr>
            <w:tcW w:w="9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F2F7C9"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Resaltador de texto de cuerpo cilíndrico con punta biselada para resaltar o subrayar, Tinta sin olor, de secado rápido, apta para papel fax y fotocopias</w:t>
            </w:r>
            <w:r w:rsidRPr="00500537">
              <w:rPr>
                <w:rFonts w:eastAsia="Times New Roman" w:cs="Calibri"/>
                <w:color w:val="000000"/>
                <w:sz w:val="20"/>
                <w:lang w:eastAsia="es-MX"/>
              </w:rPr>
              <w:br/>
              <w:t>Colores vivos (amarillo, rosa, verde, azul) a base de agua, no toxico Paquete con 4 plumones</w:t>
            </w:r>
          </w:p>
        </w:tc>
      </w:tr>
      <w:tr w:rsidR="00500537" w:rsidRPr="00500537" w14:paraId="6D8E3D29" w14:textId="77777777" w:rsidTr="00500537">
        <w:trPr>
          <w:trHeight w:val="300"/>
        </w:trPr>
        <w:tc>
          <w:tcPr>
            <w:tcW w:w="341" w:type="pct"/>
            <w:tcBorders>
              <w:top w:val="single" w:sz="4" w:space="0" w:color="auto"/>
              <w:left w:val="nil"/>
              <w:bottom w:val="nil"/>
              <w:right w:val="nil"/>
            </w:tcBorders>
            <w:shd w:val="clear" w:color="auto" w:fill="auto"/>
            <w:noWrap/>
            <w:vAlign w:val="bottom"/>
            <w:hideMark/>
          </w:tcPr>
          <w:p w14:paraId="1468AB3D" w14:textId="77777777" w:rsidR="00500537" w:rsidRPr="00500537" w:rsidRDefault="00500537" w:rsidP="00500537">
            <w:pPr>
              <w:jc w:val="left"/>
              <w:rPr>
                <w:rFonts w:eastAsia="Times New Roman" w:cs="Calibri"/>
                <w:color w:val="000000"/>
                <w:sz w:val="20"/>
                <w:lang w:eastAsia="es-MX"/>
              </w:rPr>
            </w:pPr>
          </w:p>
        </w:tc>
        <w:tc>
          <w:tcPr>
            <w:tcW w:w="597" w:type="pct"/>
            <w:tcBorders>
              <w:top w:val="single" w:sz="4" w:space="0" w:color="auto"/>
              <w:left w:val="nil"/>
              <w:bottom w:val="nil"/>
              <w:right w:val="nil"/>
            </w:tcBorders>
            <w:shd w:val="clear" w:color="auto" w:fill="auto"/>
            <w:noWrap/>
            <w:vAlign w:val="bottom"/>
            <w:hideMark/>
          </w:tcPr>
          <w:p w14:paraId="0E7DFB23"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single" w:sz="4" w:space="0" w:color="auto"/>
              <w:left w:val="nil"/>
              <w:bottom w:val="nil"/>
              <w:right w:val="nil"/>
            </w:tcBorders>
            <w:shd w:val="clear" w:color="auto" w:fill="auto"/>
            <w:noWrap/>
            <w:vAlign w:val="bottom"/>
            <w:hideMark/>
          </w:tcPr>
          <w:p w14:paraId="12181521"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single" w:sz="4" w:space="0" w:color="auto"/>
              <w:left w:val="nil"/>
              <w:bottom w:val="nil"/>
              <w:right w:val="nil"/>
            </w:tcBorders>
            <w:shd w:val="clear" w:color="auto" w:fill="auto"/>
            <w:noWrap/>
            <w:vAlign w:val="bottom"/>
            <w:hideMark/>
          </w:tcPr>
          <w:p w14:paraId="40EF5B4B"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single" w:sz="4" w:space="0" w:color="auto"/>
              <w:left w:val="nil"/>
              <w:bottom w:val="nil"/>
              <w:right w:val="nil"/>
            </w:tcBorders>
            <w:shd w:val="clear" w:color="auto" w:fill="auto"/>
            <w:vAlign w:val="bottom"/>
            <w:hideMark/>
          </w:tcPr>
          <w:p w14:paraId="398E30F3"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single" w:sz="4" w:space="0" w:color="auto"/>
              <w:left w:val="nil"/>
              <w:bottom w:val="nil"/>
              <w:right w:val="nil"/>
            </w:tcBorders>
            <w:shd w:val="clear" w:color="auto" w:fill="auto"/>
            <w:vAlign w:val="center"/>
            <w:hideMark/>
          </w:tcPr>
          <w:p w14:paraId="1EF8B8EA"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single" w:sz="4" w:space="0" w:color="auto"/>
              <w:left w:val="nil"/>
              <w:bottom w:val="nil"/>
              <w:right w:val="nil"/>
            </w:tcBorders>
            <w:shd w:val="clear" w:color="auto" w:fill="auto"/>
            <w:noWrap/>
            <w:vAlign w:val="center"/>
            <w:hideMark/>
          </w:tcPr>
          <w:p w14:paraId="46DAAC4B"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single" w:sz="4" w:space="0" w:color="auto"/>
              <w:left w:val="nil"/>
              <w:bottom w:val="nil"/>
              <w:right w:val="nil"/>
            </w:tcBorders>
            <w:shd w:val="clear" w:color="auto" w:fill="auto"/>
            <w:vAlign w:val="bottom"/>
            <w:hideMark/>
          </w:tcPr>
          <w:p w14:paraId="4E10976E" w14:textId="77777777" w:rsidR="00500537" w:rsidRPr="00500537" w:rsidRDefault="00500537" w:rsidP="00500537">
            <w:pPr>
              <w:jc w:val="center"/>
              <w:rPr>
                <w:rFonts w:ascii="Times New Roman" w:eastAsia="Times New Roman" w:hAnsi="Times New Roman"/>
                <w:sz w:val="20"/>
                <w:szCs w:val="20"/>
                <w:lang w:eastAsia="es-MX"/>
              </w:rPr>
            </w:pPr>
          </w:p>
        </w:tc>
      </w:tr>
      <w:tr w:rsidR="00500537" w:rsidRPr="00500537" w14:paraId="77DE0D1E" w14:textId="77777777" w:rsidTr="00500537">
        <w:trPr>
          <w:trHeight w:val="289"/>
        </w:trPr>
        <w:tc>
          <w:tcPr>
            <w:tcW w:w="2260" w:type="pct"/>
            <w:gridSpan w:val="4"/>
            <w:tcBorders>
              <w:top w:val="nil"/>
              <w:left w:val="nil"/>
              <w:bottom w:val="nil"/>
              <w:right w:val="nil"/>
            </w:tcBorders>
            <w:shd w:val="clear" w:color="auto" w:fill="auto"/>
            <w:noWrap/>
            <w:vAlign w:val="bottom"/>
            <w:hideMark/>
          </w:tcPr>
          <w:p w14:paraId="04CD44CF" w14:textId="77777777" w:rsidR="00500537" w:rsidRPr="00500537" w:rsidRDefault="00500537" w:rsidP="00500537">
            <w:pPr>
              <w:jc w:val="left"/>
              <w:rPr>
                <w:rFonts w:eastAsia="Times New Roman" w:cs="Calibri"/>
                <w:b/>
                <w:bCs/>
                <w:color w:val="000000"/>
                <w:sz w:val="20"/>
                <w:lang w:eastAsia="es-MX"/>
              </w:rPr>
            </w:pPr>
            <w:r w:rsidRPr="00500537">
              <w:rPr>
                <w:rFonts w:eastAsia="Times New Roman" w:cs="Calibri"/>
                <w:b/>
                <w:bCs/>
                <w:color w:val="000000"/>
                <w:sz w:val="20"/>
                <w:lang w:eastAsia="es-MX"/>
              </w:rPr>
              <w:t>PARTIDA 2. UTENSILIOS Y PRODUCTOS ALIMENTICIOS</w:t>
            </w:r>
          </w:p>
        </w:tc>
        <w:tc>
          <w:tcPr>
            <w:tcW w:w="1046" w:type="pct"/>
            <w:tcBorders>
              <w:top w:val="nil"/>
              <w:left w:val="nil"/>
              <w:bottom w:val="nil"/>
              <w:right w:val="nil"/>
            </w:tcBorders>
            <w:shd w:val="clear" w:color="auto" w:fill="auto"/>
            <w:vAlign w:val="bottom"/>
            <w:hideMark/>
          </w:tcPr>
          <w:p w14:paraId="51D576DD" w14:textId="77777777" w:rsidR="00500537" w:rsidRPr="00500537" w:rsidRDefault="00500537" w:rsidP="00500537">
            <w:pPr>
              <w:jc w:val="left"/>
              <w:rPr>
                <w:rFonts w:eastAsia="Times New Roman" w:cs="Calibri"/>
                <w:b/>
                <w:bCs/>
                <w:color w:val="000000"/>
                <w:sz w:val="20"/>
                <w:lang w:eastAsia="es-MX"/>
              </w:rPr>
            </w:pPr>
          </w:p>
        </w:tc>
        <w:tc>
          <w:tcPr>
            <w:tcW w:w="386" w:type="pct"/>
            <w:tcBorders>
              <w:top w:val="nil"/>
              <w:left w:val="nil"/>
              <w:bottom w:val="nil"/>
              <w:right w:val="nil"/>
            </w:tcBorders>
            <w:shd w:val="clear" w:color="auto" w:fill="auto"/>
            <w:vAlign w:val="center"/>
            <w:hideMark/>
          </w:tcPr>
          <w:p w14:paraId="053DE8EF"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center"/>
            <w:hideMark/>
          </w:tcPr>
          <w:p w14:paraId="331DDAD6"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nil"/>
              <w:right w:val="nil"/>
            </w:tcBorders>
            <w:shd w:val="clear" w:color="auto" w:fill="auto"/>
            <w:vAlign w:val="bottom"/>
            <w:hideMark/>
          </w:tcPr>
          <w:p w14:paraId="1B611E8F" w14:textId="77777777" w:rsidR="00500537" w:rsidRPr="00500537" w:rsidRDefault="00500537" w:rsidP="00500537">
            <w:pPr>
              <w:jc w:val="center"/>
              <w:rPr>
                <w:rFonts w:ascii="Times New Roman" w:eastAsia="Times New Roman" w:hAnsi="Times New Roman"/>
                <w:sz w:val="20"/>
                <w:szCs w:val="20"/>
                <w:lang w:eastAsia="es-MX"/>
              </w:rPr>
            </w:pPr>
          </w:p>
        </w:tc>
      </w:tr>
      <w:tr w:rsidR="00500537" w:rsidRPr="00500537" w14:paraId="2C30B750"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1CAA2871"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PARTIDA</w:t>
            </w:r>
          </w:p>
        </w:tc>
        <w:tc>
          <w:tcPr>
            <w:tcW w:w="597" w:type="pct"/>
            <w:tcBorders>
              <w:top w:val="single" w:sz="4" w:space="0" w:color="auto"/>
              <w:left w:val="nil"/>
              <w:bottom w:val="single" w:sz="4" w:space="0" w:color="auto"/>
              <w:right w:val="single" w:sz="4" w:space="0" w:color="auto"/>
            </w:tcBorders>
            <w:shd w:val="clear" w:color="000000" w:fill="6A98C5"/>
            <w:noWrap/>
            <w:vAlign w:val="center"/>
            <w:hideMark/>
          </w:tcPr>
          <w:p w14:paraId="46DE4A4C"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Programa</w:t>
            </w:r>
          </w:p>
        </w:tc>
        <w:tc>
          <w:tcPr>
            <w:tcW w:w="442" w:type="pct"/>
            <w:tcBorders>
              <w:top w:val="single" w:sz="4" w:space="0" w:color="auto"/>
              <w:left w:val="nil"/>
              <w:bottom w:val="single" w:sz="4" w:space="0" w:color="auto"/>
              <w:right w:val="single" w:sz="4" w:space="0" w:color="auto"/>
            </w:tcBorders>
            <w:shd w:val="clear" w:color="000000" w:fill="6A98C5"/>
            <w:vAlign w:val="center"/>
            <w:hideMark/>
          </w:tcPr>
          <w:p w14:paraId="58D517E1"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Clave partida</w:t>
            </w:r>
          </w:p>
        </w:tc>
        <w:tc>
          <w:tcPr>
            <w:tcW w:w="880" w:type="pct"/>
            <w:tcBorders>
              <w:top w:val="single" w:sz="4" w:space="0" w:color="auto"/>
              <w:left w:val="nil"/>
              <w:bottom w:val="single" w:sz="4" w:space="0" w:color="auto"/>
              <w:right w:val="single" w:sz="4" w:space="0" w:color="auto"/>
            </w:tcBorders>
            <w:shd w:val="clear" w:color="000000" w:fill="6A98C5"/>
            <w:noWrap/>
            <w:vAlign w:val="center"/>
            <w:hideMark/>
          </w:tcPr>
          <w:p w14:paraId="0201FD84"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Insumo </w:t>
            </w:r>
          </w:p>
        </w:tc>
        <w:tc>
          <w:tcPr>
            <w:tcW w:w="1046" w:type="pct"/>
            <w:tcBorders>
              <w:top w:val="single" w:sz="4" w:space="0" w:color="auto"/>
              <w:left w:val="nil"/>
              <w:bottom w:val="single" w:sz="4" w:space="0" w:color="auto"/>
              <w:right w:val="single" w:sz="4" w:space="0" w:color="auto"/>
            </w:tcBorders>
            <w:shd w:val="clear" w:color="000000" w:fill="6A98C5"/>
            <w:vAlign w:val="center"/>
            <w:hideMark/>
          </w:tcPr>
          <w:p w14:paraId="21675E36" w14:textId="7FA43EE0" w:rsidR="00500537" w:rsidRPr="00500537" w:rsidRDefault="004D5ADA"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Descripción</w:t>
            </w:r>
            <w:r w:rsidR="00500537" w:rsidRPr="00500537">
              <w:rPr>
                <w:rFonts w:eastAsia="Times New Roman" w:cs="Calibri"/>
                <w:b/>
                <w:bCs/>
                <w:color w:val="FFFFFF"/>
                <w:sz w:val="20"/>
                <w:lang w:eastAsia="es-MX"/>
              </w:rPr>
              <w:t xml:space="preserve"> complementaria</w:t>
            </w:r>
          </w:p>
        </w:tc>
        <w:tc>
          <w:tcPr>
            <w:tcW w:w="386" w:type="pct"/>
            <w:tcBorders>
              <w:top w:val="single" w:sz="4" w:space="0" w:color="auto"/>
              <w:left w:val="nil"/>
              <w:bottom w:val="single" w:sz="4" w:space="0" w:color="auto"/>
              <w:right w:val="single" w:sz="4" w:space="0" w:color="auto"/>
            </w:tcBorders>
            <w:shd w:val="clear" w:color="000000" w:fill="6A98C5"/>
            <w:vAlign w:val="center"/>
            <w:hideMark/>
          </w:tcPr>
          <w:p w14:paraId="15960C5F"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Unidad de medida</w:t>
            </w:r>
          </w:p>
        </w:tc>
        <w:tc>
          <w:tcPr>
            <w:tcW w:w="386" w:type="pct"/>
            <w:tcBorders>
              <w:top w:val="single" w:sz="4" w:space="0" w:color="auto"/>
              <w:left w:val="nil"/>
              <w:bottom w:val="single" w:sz="4" w:space="0" w:color="auto"/>
              <w:right w:val="single" w:sz="4" w:space="0" w:color="auto"/>
            </w:tcBorders>
            <w:shd w:val="clear" w:color="000000" w:fill="6A98C5"/>
            <w:noWrap/>
            <w:vAlign w:val="center"/>
            <w:hideMark/>
          </w:tcPr>
          <w:p w14:paraId="38655F52"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Cantidad</w:t>
            </w:r>
          </w:p>
        </w:tc>
        <w:tc>
          <w:tcPr>
            <w:tcW w:w="922" w:type="pct"/>
            <w:tcBorders>
              <w:top w:val="single" w:sz="4" w:space="0" w:color="auto"/>
              <w:left w:val="nil"/>
              <w:bottom w:val="single" w:sz="4" w:space="0" w:color="auto"/>
              <w:right w:val="single" w:sz="4" w:space="0" w:color="auto"/>
            </w:tcBorders>
            <w:shd w:val="clear" w:color="000000" w:fill="6A98C5"/>
            <w:vAlign w:val="center"/>
            <w:hideMark/>
          </w:tcPr>
          <w:p w14:paraId="24069938" w14:textId="04888DCD"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Ficha </w:t>
            </w:r>
            <w:r w:rsidR="004D5ADA" w:rsidRPr="00500537">
              <w:rPr>
                <w:rFonts w:eastAsia="Times New Roman" w:cs="Calibri"/>
                <w:b/>
                <w:bCs/>
                <w:color w:val="FFFFFF"/>
                <w:sz w:val="20"/>
                <w:lang w:eastAsia="es-MX"/>
              </w:rPr>
              <w:t>Técnica</w:t>
            </w:r>
          </w:p>
        </w:tc>
      </w:tr>
      <w:tr w:rsidR="00500537" w:rsidRPr="00500537" w14:paraId="113939C7" w14:textId="77777777" w:rsidTr="00500537">
        <w:trPr>
          <w:trHeight w:val="600"/>
        </w:trPr>
        <w:tc>
          <w:tcPr>
            <w:tcW w:w="341" w:type="pct"/>
            <w:tcBorders>
              <w:top w:val="nil"/>
              <w:left w:val="single" w:sz="4" w:space="0" w:color="auto"/>
              <w:bottom w:val="single" w:sz="4" w:space="0" w:color="auto"/>
              <w:right w:val="single" w:sz="4" w:space="0" w:color="auto"/>
            </w:tcBorders>
            <w:shd w:val="clear" w:color="000000" w:fill="C5D9F1"/>
            <w:noWrap/>
            <w:vAlign w:val="center"/>
            <w:hideMark/>
          </w:tcPr>
          <w:p w14:paraId="63F533DA"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2.01</w:t>
            </w:r>
          </w:p>
        </w:tc>
        <w:tc>
          <w:tcPr>
            <w:tcW w:w="597" w:type="pct"/>
            <w:tcBorders>
              <w:top w:val="nil"/>
              <w:left w:val="nil"/>
              <w:bottom w:val="single" w:sz="4" w:space="0" w:color="auto"/>
              <w:right w:val="single" w:sz="4" w:space="0" w:color="auto"/>
            </w:tcBorders>
            <w:shd w:val="clear" w:color="000000" w:fill="C5D9F1"/>
            <w:noWrap/>
            <w:vAlign w:val="bottom"/>
            <w:hideMark/>
          </w:tcPr>
          <w:p w14:paraId="50D33073"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Igualdad de Género</w:t>
            </w:r>
          </w:p>
        </w:tc>
        <w:tc>
          <w:tcPr>
            <w:tcW w:w="442" w:type="pct"/>
            <w:tcBorders>
              <w:top w:val="nil"/>
              <w:left w:val="nil"/>
              <w:bottom w:val="single" w:sz="4" w:space="0" w:color="auto"/>
              <w:right w:val="single" w:sz="4" w:space="0" w:color="auto"/>
            </w:tcBorders>
            <w:shd w:val="clear" w:color="000000" w:fill="C5D9F1"/>
            <w:noWrap/>
            <w:vAlign w:val="bottom"/>
            <w:hideMark/>
          </w:tcPr>
          <w:p w14:paraId="45744DB4" w14:textId="77777777" w:rsidR="00500537" w:rsidRDefault="00500537" w:rsidP="00500537">
            <w:pPr>
              <w:jc w:val="right"/>
              <w:rPr>
                <w:rFonts w:eastAsia="Times New Roman" w:cs="Calibri"/>
                <w:color w:val="000000"/>
                <w:sz w:val="20"/>
                <w:lang w:eastAsia="es-MX"/>
              </w:rPr>
            </w:pPr>
            <w:r w:rsidRPr="00500537">
              <w:rPr>
                <w:rFonts w:eastAsia="Times New Roman" w:cs="Calibri"/>
                <w:color w:val="000000"/>
                <w:sz w:val="20"/>
                <w:lang w:eastAsia="es-MX"/>
              </w:rPr>
              <w:t>22102</w:t>
            </w:r>
          </w:p>
          <w:p w14:paraId="50F68817" w14:textId="77777777" w:rsidR="004D5ADA" w:rsidRPr="00500537" w:rsidRDefault="004D5ADA" w:rsidP="00500537">
            <w:pPr>
              <w:jc w:val="right"/>
              <w:rPr>
                <w:rFonts w:eastAsia="Times New Roman" w:cs="Calibri"/>
                <w:color w:val="000000"/>
                <w:sz w:val="20"/>
                <w:lang w:eastAsia="es-MX"/>
              </w:rPr>
            </w:pPr>
          </w:p>
        </w:tc>
        <w:tc>
          <w:tcPr>
            <w:tcW w:w="880" w:type="pct"/>
            <w:tcBorders>
              <w:top w:val="nil"/>
              <w:left w:val="nil"/>
              <w:bottom w:val="single" w:sz="4" w:space="0" w:color="auto"/>
              <w:right w:val="single" w:sz="4" w:space="0" w:color="auto"/>
            </w:tcBorders>
            <w:shd w:val="clear" w:color="000000" w:fill="C5D9F1"/>
            <w:noWrap/>
            <w:vAlign w:val="bottom"/>
            <w:hideMark/>
          </w:tcPr>
          <w:p w14:paraId="1CCFABCE"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Productos alimenticios para personas </w:t>
            </w:r>
          </w:p>
        </w:tc>
        <w:tc>
          <w:tcPr>
            <w:tcW w:w="1046" w:type="pct"/>
            <w:tcBorders>
              <w:top w:val="nil"/>
              <w:left w:val="nil"/>
              <w:bottom w:val="single" w:sz="4" w:space="0" w:color="auto"/>
              <w:right w:val="single" w:sz="4" w:space="0" w:color="auto"/>
            </w:tcBorders>
            <w:shd w:val="clear" w:color="000000" w:fill="C5D9F1"/>
            <w:vAlign w:val="bottom"/>
            <w:hideMark/>
          </w:tcPr>
          <w:p w14:paraId="19D5D4A0"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Garrafones de agua de 20 </w:t>
            </w:r>
            <w:proofErr w:type="spellStart"/>
            <w:r w:rsidRPr="00500537">
              <w:rPr>
                <w:rFonts w:eastAsia="Times New Roman" w:cs="Calibri"/>
                <w:color w:val="000000"/>
                <w:sz w:val="20"/>
                <w:lang w:eastAsia="es-MX"/>
              </w:rPr>
              <w:t>Lts</w:t>
            </w:r>
            <w:proofErr w:type="spellEnd"/>
            <w:r w:rsidRPr="00500537">
              <w:rPr>
                <w:rFonts w:eastAsia="Times New Roman" w:cs="Calibri"/>
                <w:color w:val="000000"/>
                <w:sz w:val="20"/>
                <w:lang w:eastAsia="es-MX"/>
              </w:rPr>
              <w:t xml:space="preserve"> </w:t>
            </w:r>
          </w:p>
          <w:p w14:paraId="65FEC252" w14:textId="77777777" w:rsidR="004D5ADA" w:rsidRPr="00500537" w:rsidRDefault="004D5ADA" w:rsidP="00500537">
            <w:pPr>
              <w:jc w:val="left"/>
              <w:rPr>
                <w:rFonts w:eastAsia="Times New Roman" w:cs="Calibri"/>
                <w:color w:val="000000"/>
                <w:sz w:val="20"/>
                <w:lang w:eastAsia="es-MX"/>
              </w:rPr>
            </w:pPr>
          </w:p>
        </w:tc>
        <w:tc>
          <w:tcPr>
            <w:tcW w:w="386" w:type="pct"/>
            <w:tcBorders>
              <w:top w:val="nil"/>
              <w:left w:val="nil"/>
              <w:bottom w:val="single" w:sz="4" w:space="0" w:color="auto"/>
              <w:right w:val="single" w:sz="4" w:space="0" w:color="auto"/>
            </w:tcBorders>
            <w:shd w:val="clear" w:color="000000" w:fill="C5D9F1"/>
            <w:noWrap/>
            <w:vAlign w:val="bottom"/>
            <w:hideMark/>
          </w:tcPr>
          <w:p w14:paraId="3B4AB69F" w14:textId="77777777" w:rsid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p w14:paraId="79719E60" w14:textId="77777777" w:rsidR="004D5ADA" w:rsidRPr="00500537" w:rsidRDefault="004D5ADA" w:rsidP="00500537">
            <w:pPr>
              <w:jc w:val="center"/>
              <w:rPr>
                <w:rFonts w:eastAsia="Times New Roman" w:cs="Calibri"/>
                <w:color w:val="000000"/>
                <w:sz w:val="20"/>
                <w:lang w:eastAsia="es-MX"/>
              </w:rPr>
            </w:pPr>
          </w:p>
        </w:tc>
        <w:tc>
          <w:tcPr>
            <w:tcW w:w="386" w:type="pct"/>
            <w:tcBorders>
              <w:top w:val="nil"/>
              <w:left w:val="nil"/>
              <w:bottom w:val="single" w:sz="4" w:space="0" w:color="auto"/>
              <w:right w:val="single" w:sz="4" w:space="0" w:color="auto"/>
            </w:tcBorders>
            <w:shd w:val="clear" w:color="000000" w:fill="C5D9F1"/>
            <w:noWrap/>
            <w:vAlign w:val="center"/>
            <w:hideMark/>
          </w:tcPr>
          <w:p w14:paraId="16D5B9D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112</w:t>
            </w:r>
          </w:p>
        </w:tc>
        <w:tc>
          <w:tcPr>
            <w:tcW w:w="922" w:type="pct"/>
            <w:tcBorders>
              <w:top w:val="nil"/>
              <w:left w:val="nil"/>
              <w:bottom w:val="single" w:sz="4" w:space="0" w:color="auto"/>
              <w:right w:val="single" w:sz="4" w:space="0" w:color="auto"/>
            </w:tcBorders>
            <w:shd w:val="clear" w:color="000000" w:fill="C5D9F1"/>
            <w:vAlign w:val="bottom"/>
            <w:hideMark/>
          </w:tcPr>
          <w:p w14:paraId="20485031" w14:textId="67628A8D" w:rsidR="00500537" w:rsidRPr="00500537" w:rsidRDefault="004D5ADA" w:rsidP="00500537">
            <w:pPr>
              <w:jc w:val="left"/>
              <w:rPr>
                <w:rFonts w:eastAsia="Times New Roman" w:cs="Calibri"/>
                <w:color w:val="000000"/>
                <w:sz w:val="20"/>
                <w:lang w:eastAsia="es-MX"/>
              </w:rPr>
            </w:pPr>
            <w:r w:rsidRPr="00500537">
              <w:rPr>
                <w:rFonts w:eastAsia="Times New Roman" w:cs="Calibri"/>
                <w:color w:val="000000"/>
                <w:sz w:val="20"/>
                <w:lang w:eastAsia="es-MX"/>
              </w:rPr>
              <w:t>Garrafón</w:t>
            </w:r>
            <w:r w:rsidR="00500537" w:rsidRPr="00500537">
              <w:rPr>
                <w:rFonts w:eastAsia="Times New Roman" w:cs="Calibri"/>
                <w:color w:val="000000"/>
                <w:sz w:val="20"/>
                <w:lang w:eastAsia="es-MX"/>
              </w:rPr>
              <w:t xml:space="preserve"> de agua de 20 litros con sello de seguridad.</w:t>
            </w:r>
          </w:p>
        </w:tc>
      </w:tr>
      <w:tr w:rsidR="00500537" w:rsidRPr="00500537" w14:paraId="71F1E3D5" w14:textId="77777777" w:rsidTr="00500537">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5B6A2FD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2.02</w:t>
            </w:r>
          </w:p>
        </w:tc>
        <w:tc>
          <w:tcPr>
            <w:tcW w:w="597" w:type="pct"/>
            <w:tcBorders>
              <w:top w:val="nil"/>
              <w:left w:val="nil"/>
              <w:bottom w:val="single" w:sz="4" w:space="0" w:color="auto"/>
              <w:right w:val="single" w:sz="4" w:space="0" w:color="auto"/>
            </w:tcBorders>
            <w:shd w:val="clear" w:color="auto" w:fill="auto"/>
            <w:noWrap/>
            <w:vAlign w:val="bottom"/>
            <w:hideMark/>
          </w:tcPr>
          <w:p w14:paraId="13B9BC1F"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Igualdad de Género</w:t>
            </w:r>
          </w:p>
        </w:tc>
        <w:tc>
          <w:tcPr>
            <w:tcW w:w="442" w:type="pct"/>
            <w:tcBorders>
              <w:top w:val="nil"/>
              <w:left w:val="nil"/>
              <w:bottom w:val="single" w:sz="4" w:space="0" w:color="auto"/>
              <w:right w:val="single" w:sz="4" w:space="0" w:color="auto"/>
            </w:tcBorders>
            <w:shd w:val="clear" w:color="auto" w:fill="auto"/>
            <w:noWrap/>
            <w:vAlign w:val="bottom"/>
            <w:hideMark/>
          </w:tcPr>
          <w:p w14:paraId="5772BE83" w14:textId="77777777" w:rsidR="00500537" w:rsidRPr="00500537" w:rsidRDefault="00500537" w:rsidP="00500537">
            <w:pPr>
              <w:jc w:val="right"/>
              <w:rPr>
                <w:rFonts w:eastAsia="Times New Roman" w:cs="Calibri"/>
                <w:color w:val="000000"/>
                <w:sz w:val="20"/>
                <w:lang w:eastAsia="es-MX"/>
              </w:rPr>
            </w:pPr>
            <w:r w:rsidRPr="00500537">
              <w:rPr>
                <w:rFonts w:eastAsia="Times New Roman" w:cs="Calibri"/>
                <w:color w:val="000000"/>
                <w:sz w:val="20"/>
                <w:lang w:eastAsia="es-MX"/>
              </w:rPr>
              <w:t>22301</w:t>
            </w:r>
          </w:p>
        </w:tc>
        <w:tc>
          <w:tcPr>
            <w:tcW w:w="880" w:type="pct"/>
            <w:tcBorders>
              <w:top w:val="nil"/>
              <w:left w:val="nil"/>
              <w:bottom w:val="single" w:sz="4" w:space="0" w:color="auto"/>
              <w:right w:val="single" w:sz="4" w:space="0" w:color="auto"/>
            </w:tcBorders>
            <w:shd w:val="clear" w:color="auto" w:fill="auto"/>
            <w:noWrap/>
            <w:vAlign w:val="bottom"/>
            <w:hideMark/>
          </w:tcPr>
          <w:p w14:paraId="68038BD7"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Vaso</w:t>
            </w:r>
          </w:p>
        </w:tc>
        <w:tc>
          <w:tcPr>
            <w:tcW w:w="1046" w:type="pct"/>
            <w:tcBorders>
              <w:top w:val="nil"/>
              <w:left w:val="nil"/>
              <w:bottom w:val="single" w:sz="4" w:space="0" w:color="auto"/>
              <w:right w:val="single" w:sz="4" w:space="0" w:color="auto"/>
            </w:tcBorders>
            <w:shd w:val="clear" w:color="auto" w:fill="auto"/>
            <w:vAlign w:val="bottom"/>
            <w:hideMark/>
          </w:tcPr>
          <w:p w14:paraId="6B18B8A7"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Vasos reutilizables de plástico </w:t>
            </w:r>
          </w:p>
        </w:tc>
        <w:tc>
          <w:tcPr>
            <w:tcW w:w="386" w:type="pct"/>
            <w:tcBorders>
              <w:top w:val="nil"/>
              <w:left w:val="nil"/>
              <w:bottom w:val="single" w:sz="4" w:space="0" w:color="auto"/>
              <w:right w:val="single" w:sz="4" w:space="0" w:color="auto"/>
            </w:tcBorders>
            <w:shd w:val="clear" w:color="auto" w:fill="auto"/>
            <w:noWrap/>
            <w:vAlign w:val="bottom"/>
            <w:hideMark/>
          </w:tcPr>
          <w:p w14:paraId="2E70E10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nil"/>
              <w:left w:val="nil"/>
              <w:bottom w:val="single" w:sz="4" w:space="0" w:color="auto"/>
              <w:right w:val="single" w:sz="4" w:space="0" w:color="auto"/>
            </w:tcBorders>
            <w:shd w:val="clear" w:color="auto" w:fill="auto"/>
            <w:noWrap/>
            <w:vAlign w:val="center"/>
            <w:hideMark/>
          </w:tcPr>
          <w:p w14:paraId="3B763EE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80</w:t>
            </w:r>
          </w:p>
        </w:tc>
        <w:tc>
          <w:tcPr>
            <w:tcW w:w="922" w:type="pct"/>
            <w:tcBorders>
              <w:top w:val="nil"/>
              <w:left w:val="nil"/>
              <w:bottom w:val="single" w:sz="4" w:space="0" w:color="auto"/>
              <w:right w:val="single" w:sz="4" w:space="0" w:color="auto"/>
            </w:tcBorders>
            <w:shd w:val="clear" w:color="auto" w:fill="auto"/>
            <w:vAlign w:val="bottom"/>
            <w:hideMark/>
          </w:tcPr>
          <w:p w14:paraId="42592BCB" w14:textId="67819719"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Vaso de </w:t>
            </w:r>
            <w:r w:rsidR="004D5ADA" w:rsidRPr="00500537">
              <w:rPr>
                <w:rFonts w:eastAsia="Times New Roman" w:cs="Calibri"/>
                <w:color w:val="000000"/>
                <w:sz w:val="20"/>
                <w:lang w:eastAsia="es-MX"/>
              </w:rPr>
              <w:t>plástico</w:t>
            </w:r>
            <w:r w:rsidRPr="00500537">
              <w:rPr>
                <w:rFonts w:eastAsia="Times New Roman" w:cs="Calibri"/>
                <w:color w:val="000000"/>
                <w:sz w:val="20"/>
                <w:lang w:eastAsia="es-MX"/>
              </w:rPr>
              <w:t xml:space="preserve"> de colores reutilizable de 250 ml</w:t>
            </w:r>
          </w:p>
        </w:tc>
      </w:tr>
      <w:tr w:rsidR="00500537" w:rsidRPr="00500537" w14:paraId="3350052A" w14:textId="77777777" w:rsidTr="00500537">
        <w:trPr>
          <w:trHeight w:val="300"/>
        </w:trPr>
        <w:tc>
          <w:tcPr>
            <w:tcW w:w="341" w:type="pct"/>
            <w:tcBorders>
              <w:top w:val="nil"/>
              <w:left w:val="nil"/>
              <w:bottom w:val="nil"/>
              <w:right w:val="nil"/>
            </w:tcBorders>
            <w:shd w:val="clear" w:color="auto" w:fill="auto"/>
            <w:noWrap/>
            <w:vAlign w:val="bottom"/>
            <w:hideMark/>
          </w:tcPr>
          <w:p w14:paraId="67BE6175" w14:textId="77777777" w:rsidR="00500537" w:rsidRPr="00500537" w:rsidRDefault="00500537" w:rsidP="00500537">
            <w:pPr>
              <w:jc w:val="left"/>
              <w:rPr>
                <w:rFonts w:eastAsia="Times New Roman" w:cs="Calibri"/>
                <w:color w:val="000000"/>
                <w:sz w:val="20"/>
                <w:lang w:eastAsia="es-MX"/>
              </w:rPr>
            </w:pPr>
          </w:p>
        </w:tc>
        <w:tc>
          <w:tcPr>
            <w:tcW w:w="597" w:type="pct"/>
            <w:tcBorders>
              <w:top w:val="nil"/>
              <w:left w:val="nil"/>
              <w:bottom w:val="nil"/>
              <w:right w:val="nil"/>
            </w:tcBorders>
            <w:shd w:val="clear" w:color="auto" w:fill="auto"/>
            <w:noWrap/>
            <w:vAlign w:val="bottom"/>
            <w:hideMark/>
          </w:tcPr>
          <w:p w14:paraId="0DADA1BE"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nil"/>
              <w:left w:val="nil"/>
              <w:bottom w:val="nil"/>
              <w:right w:val="nil"/>
            </w:tcBorders>
            <w:shd w:val="clear" w:color="auto" w:fill="auto"/>
            <w:noWrap/>
            <w:vAlign w:val="bottom"/>
            <w:hideMark/>
          </w:tcPr>
          <w:p w14:paraId="5922C080"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nil"/>
              <w:left w:val="nil"/>
              <w:bottom w:val="nil"/>
              <w:right w:val="nil"/>
            </w:tcBorders>
            <w:shd w:val="clear" w:color="auto" w:fill="auto"/>
            <w:noWrap/>
            <w:vAlign w:val="bottom"/>
            <w:hideMark/>
          </w:tcPr>
          <w:p w14:paraId="253FDD79"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nil"/>
              <w:left w:val="nil"/>
              <w:bottom w:val="nil"/>
              <w:right w:val="nil"/>
            </w:tcBorders>
            <w:shd w:val="clear" w:color="auto" w:fill="auto"/>
            <w:vAlign w:val="bottom"/>
            <w:hideMark/>
          </w:tcPr>
          <w:p w14:paraId="1E201ECF"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vAlign w:val="center"/>
            <w:hideMark/>
          </w:tcPr>
          <w:p w14:paraId="514AB959"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center"/>
            <w:hideMark/>
          </w:tcPr>
          <w:p w14:paraId="3AB5767B"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nil"/>
              <w:right w:val="nil"/>
            </w:tcBorders>
            <w:shd w:val="clear" w:color="auto" w:fill="auto"/>
            <w:vAlign w:val="bottom"/>
            <w:hideMark/>
          </w:tcPr>
          <w:p w14:paraId="5E8F1CC8" w14:textId="77777777" w:rsidR="00500537" w:rsidRPr="00500537" w:rsidRDefault="00500537" w:rsidP="00500537">
            <w:pPr>
              <w:jc w:val="center"/>
              <w:rPr>
                <w:rFonts w:ascii="Times New Roman" w:eastAsia="Times New Roman" w:hAnsi="Times New Roman"/>
                <w:sz w:val="20"/>
                <w:szCs w:val="20"/>
                <w:lang w:eastAsia="es-MX"/>
              </w:rPr>
            </w:pPr>
          </w:p>
        </w:tc>
      </w:tr>
      <w:tr w:rsidR="00500537" w:rsidRPr="00500537" w14:paraId="4F26DF80" w14:textId="77777777" w:rsidTr="00500537">
        <w:trPr>
          <w:trHeight w:val="300"/>
        </w:trPr>
        <w:tc>
          <w:tcPr>
            <w:tcW w:w="341" w:type="pct"/>
            <w:tcBorders>
              <w:top w:val="nil"/>
              <w:left w:val="nil"/>
              <w:bottom w:val="nil"/>
              <w:right w:val="nil"/>
            </w:tcBorders>
            <w:shd w:val="clear" w:color="auto" w:fill="auto"/>
            <w:noWrap/>
            <w:vAlign w:val="bottom"/>
            <w:hideMark/>
          </w:tcPr>
          <w:p w14:paraId="1FE2F44D" w14:textId="77777777" w:rsidR="00500537" w:rsidRPr="00500537" w:rsidRDefault="00500537" w:rsidP="00500537">
            <w:pPr>
              <w:jc w:val="left"/>
              <w:rPr>
                <w:rFonts w:ascii="Times New Roman" w:eastAsia="Times New Roman" w:hAnsi="Times New Roman"/>
                <w:sz w:val="20"/>
                <w:szCs w:val="20"/>
                <w:lang w:eastAsia="es-MX"/>
              </w:rPr>
            </w:pPr>
          </w:p>
        </w:tc>
        <w:tc>
          <w:tcPr>
            <w:tcW w:w="597" w:type="pct"/>
            <w:tcBorders>
              <w:top w:val="nil"/>
              <w:left w:val="nil"/>
              <w:bottom w:val="nil"/>
              <w:right w:val="nil"/>
            </w:tcBorders>
            <w:shd w:val="clear" w:color="auto" w:fill="auto"/>
            <w:noWrap/>
            <w:vAlign w:val="bottom"/>
            <w:hideMark/>
          </w:tcPr>
          <w:p w14:paraId="60C2F1DB"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nil"/>
              <w:left w:val="nil"/>
              <w:bottom w:val="nil"/>
              <w:right w:val="nil"/>
            </w:tcBorders>
            <w:shd w:val="clear" w:color="auto" w:fill="auto"/>
            <w:noWrap/>
            <w:vAlign w:val="bottom"/>
            <w:hideMark/>
          </w:tcPr>
          <w:p w14:paraId="31C54E21"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nil"/>
              <w:left w:val="nil"/>
              <w:bottom w:val="nil"/>
              <w:right w:val="nil"/>
            </w:tcBorders>
            <w:shd w:val="clear" w:color="auto" w:fill="auto"/>
            <w:noWrap/>
            <w:vAlign w:val="bottom"/>
            <w:hideMark/>
          </w:tcPr>
          <w:p w14:paraId="79530D38"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nil"/>
              <w:left w:val="nil"/>
              <w:bottom w:val="nil"/>
              <w:right w:val="nil"/>
            </w:tcBorders>
            <w:shd w:val="clear" w:color="auto" w:fill="auto"/>
            <w:vAlign w:val="bottom"/>
            <w:hideMark/>
          </w:tcPr>
          <w:p w14:paraId="022F1742"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vAlign w:val="center"/>
            <w:hideMark/>
          </w:tcPr>
          <w:p w14:paraId="639BE078"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center"/>
            <w:hideMark/>
          </w:tcPr>
          <w:p w14:paraId="6DFF3CDA"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nil"/>
              <w:right w:val="nil"/>
            </w:tcBorders>
            <w:shd w:val="clear" w:color="auto" w:fill="auto"/>
            <w:vAlign w:val="bottom"/>
            <w:hideMark/>
          </w:tcPr>
          <w:p w14:paraId="73CE5F31" w14:textId="77777777" w:rsidR="00500537" w:rsidRPr="00500537" w:rsidRDefault="00500537" w:rsidP="00500537">
            <w:pPr>
              <w:jc w:val="center"/>
              <w:rPr>
                <w:rFonts w:ascii="Times New Roman" w:eastAsia="Times New Roman" w:hAnsi="Times New Roman"/>
                <w:sz w:val="20"/>
                <w:szCs w:val="20"/>
                <w:lang w:eastAsia="es-MX"/>
              </w:rPr>
            </w:pPr>
          </w:p>
        </w:tc>
      </w:tr>
      <w:tr w:rsidR="00500537" w:rsidRPr="00500537" w14:paraId="1BA0D15B" w14:textId="77777777" w:rsidTr="00500537">
        <w:trPr>
          <w:trHeight w:val="300"/>
        </w:trPr>
        <w:tc>
          <w:tcPr>
            <w:tcW w:w="2260" w:type="pct"/>
            <w:gridSpan w:val="4"/>
            <w:tcBorders>
              <w:top w:val="nil"/>
              <w:left w:val="nil"/>
              <w:bottom w:val="single" w:sz="4" w:space="0" w:color="auto"/>
              <w:right w:val="nil"/>
            </w:tcBorders>
            <w:shd w:val="clear" w:color="auto" w:fill="auto"/>
            <w:noWrap/>
            <w:vAlign w:val="bottom"/>
            <w:hideMark/>
          </w:tcPr>
          <w:p w14:paraId="2158FF5A" w14:textId="77777777" w:rsidR="00500537" w:rsidRPr="00500537" w:rsidRDefault="00500537" w:rsidP="00500537">
            <w:pPr>
              <w:jc w:val="left"/>
              <w:rPr>
                <w:rFonts w:eastAsia="Times New Roman" w:cs="Calibri"/>
                <w:b/>
                <w:bCs/>
                <w:color w:val="000000"/>
                <w:sz w:val="20"/>
                <w:lang w:eastAsia="es-MX"/>
              </w:rPr>
            </w:pPr>
            <w:r w:rsidRPr="00500537">
              <w:rPr>
                <w:rFonts w:eastAsia="Times New Roman" w:cs="Calibri"/>
                <w:b/>
                <w:bCs/>
                <w:color w:val="000000"/>
                <w:sz w:val="20"/>
                <w:lang w:eastAsia="es-MX"/>
              </w:rPr>
              <w:t>PARTIDA 3. MATERIALES, ACCESORIOS Y SUMINISTROS MÉDICOS</w:t>
            </w:r>
          </w:p>
        </w:tc>
        <w:tc>
          <w:tcPr>
            <w:tcW w:w="1046" w:type="pct"/>
            <w:tcBorders>
              <w:top w:val="nil"/>
              <w:left w:val="nil"/>
              <w:bottom w:val="single" w:sz="4" w:space="0" w:color="auto"/>
              <w:right w:val="nil"/>
            </w:tcBorders>
            <w:shd w:val="clear" w:color="auto" w:fill="auto"/>
            <w:vAlign w:val="bottom"/>
            <w:hideMark/>
          </w:tcPr>
          <w:p w14:paraId="6E48EEF8" w14:textId="77777777" w:rsidR="00500537" w:rsidRPr="00500537" w:rsidRDefault="00500537" w:rsidP="00500537">
            <w:pPr>
              <w:jc w:val="left"/>
              <w:rPr>
                <w:rFonts w:eastAsia="Times New Roman" w:cs="Calibri"/>
                <w:b/>
                <w:bCs/>
                <w:color w:val="000000"/>
                <w:sz w:val="20"/>
                <w:lang w:eastAsia="es-MX"/>
              </w:rPr>
            </w:pPr>
          </w:p>
        </w:tc>
        <w:tc>
          <w:tcPr>
            <w:tcW w:w="386" w:type="pct"/>
            <w:tcBorders>
              <w:top w:val="nil"/>
              <w:left w:val="nil"/>
              <w:bottom w:val="single" w:sz="4" w:space="0" w:color="auto"/>
              <w:right w:val="nil"/>
            </w:tcBorders>
            <w:shd w:val="clear" w:color="auto" w:fill="auto"/>
            <w:vAlign w:val="center"/>
            <w:hideMark/>
          </w:tcPr>
          <w:p w14:paraId="7F0480AC"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single" w:sz="4" w:space="0" w:color="auto"/>
              <w:right w:val="nil"/>
            </w:tcBorders>
            <w:shd w:val="clear" w:color="auto" w:fill="auto"/>
            <w:noWrap/>
            <w:vAlign w:val="center"/>
            <w:hideMark/>
          </w:tcPr>
          <w:p w14:paraId="6AC94BEE"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single" w:sz="4" w:space="0" w:color="auto"/>
              <w:right w:val="nil"/>
            </w:tcBorders>
            <w:shd w:val="clear" w:color="auto" w:fill="auto"/>
            <w:vAlign w:val="bottom"/>
            <w:hideMark/>
          </w:tcPr>
          <w:p w14:paraId="4772D6A2" w14:textId="77777777" w:rsidR="00500537" w:rsidRPr="00500537" w:rsidRDefault="00500537" w:rsidP="00500537">
            <w:pPr>
              <w:jc w:val="center"/>
              <w:rPr>
                <w:rFonts w:ascii="Times New Roman" w:eastAsia="Times New Roman" w:hAnsi="Times New Roman"/>
                <w:sz w:val="20"/>
                <w:szCs w:val="20"/>
                <w:lang w:eastAsia="es-MX"/>
              </w:rPr>
            </w:pPr>
          </w:p>
        </w:tc>
      </w:tr>
      <w:tr w:rsidR="00500537" w:rsidRPr="00500537" w14:paraId="406AFC7B"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038C54FF"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PARTIDA</w:t>
            </w:r>
          </w:p>
        </w:tc>
        <w:tc>
          <w:tcPr>
            <w:tcW w:w="597" w:type="pct"/>
            <w:tcBorders>
              <w:top w:val="single" w:sz="4" w:space="0" w:color="auto"/>
              <w:left w:val="nil"/>
              <w:bottom w:val="single" w:sz="4" w:space="0" w:color="auto"/>
              <w:right w:val="single" w:sz="4" w:space="0" w:color="auto"/>
            </w:tcBorders>
            <w:shd w:val="clear" w:color="000000" w:fill="6A98C5"/>
            <w:noWrap/>
            <w:vAlign w:val="center"/>
            <w:hideMark/>
          </w:tcPr>
          <w:p w14:paraId="39A5724F"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Programa</w:t>
            </w:r>
          </w:p>
        </w:tc>
        <w:tc>
          <w:tcPr>
            <w:tcW w:w="442" w:type="pct"/>
            <w:tcBorders>
              <w:top w:val="single" w:sz="4" w:space="0" w:color="auto"/>
              <w:left w:val="nil"/>
              <w:bottom w:val="single" w:sz="4" w:space="0" w:color="auto"/>
              <w:right w:val="single" w:sz="4" w:space="0" w:color="auto"/>
            </w:tcBorders>
            <w:shd w:val="clear" w:color="000000" w:fill="6A98C5"/>
            <w:vAlign w:val="center"/>
            <w:hideMark/>
          </w:tcPr>
          <w:p w14:paraId="1B1F18F8"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Clave partida</w:t>
            </w:r>
          </w:p>
        </w:tc>
        <w:tc>
          <w:tcPr>
            <w:tcW w:w="880" w:type="pct"/>
            <w:tcBorders>
              <w:top w:val="single" w:sz="4" w:space="0" w:color="auto"/>
              <w:left w:val="nil"/>
              <w:bottom w:val="single" w:sz="4" w:space="0" w:color="auto"/>
              <w:right w:val="single" w:sz="4" w:space="0" w:color="auto"/>
            </w:tcBorders>
            <w:shd w:val="clear" w:color="000000" w:fill="6A98C5"/>
            <w:noWrap/>
            <w:vAlign w:val="center"/>
            <w:hideMark/>
          </w:tcPr>
          <w:p w14:paraId="130D9486"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Insumo </w:t>
            </w:r>
          </w:p>
        </w:tc>
        <w:tc>
          <w:tcPr>
            <w:tcW w:w="1046" w:type="pct"/>
            <w:tcBorders>
              <w:top w:val="single" w:sz="4" w:space="0" w:color="auto"/>
              <w:left w:val="nil"/>
              <w:bottom w:val="single" w:sz="4" w:space="0" w:color="auto"/>
              <w:right w:val="single" w:sz="4" w:space="0" w:color="auto"/>
            </w:tcBorders>
            <w:shd w:val="clear" w:color="000000" w:fill="6A98C5"/>
            <w:vAlign w:val="center"/>
            <w:hideMark/>
          </w:tcPr>
          <w:p w14:paraId="0B079586" w14:textId="3141DD27" w:rsidR="00500537" w:rsidRPr="00500537" w:rsidRDefault="004D5ADA"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Descripción</w:t>
            </w:r>
            <w:r w:rsidR="00500537" w:rsidRPr="00500537">
              <w:rPr>
                <w:rFonts w:eastAsia="Times New Roman" w:cs="Calibri"/>
                <w:b/>
                <w:bCs/>
                <w:color w:val="FFFFFF"/>
                <w:sz w:val="20"/>
                <w:lang w:eastAsia="es-MX"/>
              </w:rPr>
              <w:t xml:space="preserve"> complementaria</w:t>
            </w:r>
          </w:p>
        </w:tc>
        <w:tc>
          <w:tcPr>
            <w:tcW w:w="386" w:type="pct"/>
            <w:tcBorders>
              <w:top w:val="single" w:sz="4" w:space="0" w:color="auto"/>
              <w:left w:val="nil"/>
              <w:bottom w:val="single" w:sz="4" w:space="0" w:color="auto"/>
              <w:right w:val="single" w:sz="4" w:space="0" w:color="auto"/>
            </w:tcBorders>
            <w:shd w:val="clear" w:color="000000" w:fill="6A98C5"/>
            <w:vAlign w:val="center"/>
            <w:hideMark/>
          </w:tcPr>
          <w:p w14:paraId="3CFFFC0A"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Unidad de medida</w:t>
            </w:r>
          </w:p>
        </w:tc>
        <w:tc>
          <w:tcPr>
            <w:tcW w:w="386" w:type="pct"/>
            <w:tcBorders>
              <w:top w:val="single" w:sz="4" w:space="0" w:color="auto"/>
              <w:left w:val="nil"/>
              <w:bottom w:val="single" w:sz="4" w:space="0" w:color="auto"/>
              <w:right w:val="single" w:sz="4" w:space="0" w:color="auto"/>
            </w:tcBorders>
            <w:shd w:val="clear" w:color="000000" w:fill="6A98C5"/>
            <w:noWrap/>
            <w:vAlign w:val="center"/>
            <w:hideMark/>
          </w:tcPr>
          <w:p w14:paraId="4374D49D"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Cantidad</w:t>
            </w:r>
          </w:p>
        </w:tc>
        <w:tc>
          <w:tcPr>
            <w:tcW w:w="922" w:type="pct"/>
            <w:tcBorders>
              <w:top w:val="single" w:sz="4" w:space="0" w:color="auto"/>
              <w:left w:val="nil"/>
              <w:bottom w:val="single" w:sz="4" w:space="0" w:color="auto"/>
              <w:right w:val="single" w:sz="4" w:space="0" w:color="auto"/>
            </w:tcBorders>
            <w:shd w:val="clear" w:color="000000" w:fill="6A98C5"/>
            <w:vAlign w:val="center"/>
            <w:hideMark/>
          </w:tcPr>
          <w:p w14:paraId="740D61B9" w14:textId="31B7344F"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Ficha </w:t>
            </w:r>
            <w:r w:rsidR="004D5ADA" w:rsidRPr="00500537">
              <w:rPr>
                <w:rFonts w:eastAsia="Times New Roman" w:cs="Calibri"/>
                <w:b/>
                <w:bCs/>
                <w:color w:val="FFFFFF"/>
                <w:sz w:val="20"/>
                <w:lang w:eastAsia="es-MX"/>
              </w:rPr>
              <w:t>Técnica</w:t>
            </w:r>
          </w:p>
        </w:tc>
      </w:tr>
      <w:tr w:rsidR="00500537" w:rsidRPr="00500537" w14:paraId="4375BBEB" w14:textId="77777777" w:rsidTr="00500537">
        <w:trPr>
          <w:trHeight w:val="15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364C157"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3.01</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5A0B76"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Cardiometabólicas</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876741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34FDE4F" w14:textId="42CFCF8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Papel para </w:t>
            </w:r>
            <w:r w:rsidR="004D5ADA" w:rsidRPr="00500537">
              <w:rPr>
                <w:rFonts w:eastAsia="Times New Roman" w:cs="Calibri"/>
                <w:color w:val="000000"/>
                <w:sz w:val="20"/>
                <w:lang w:eastAsia="es-MX"/>
              </w:rPr>
              <w:t>electrocardiógrafo</w:t>
            </w:r>
            <w:r w:rsidRPr="00500537">
              <w:rPr>
                <w:rFonts w:eastAsia="Times New Roman" w:cs="Calibri"/>
                <w:color w:val="000000"/>
                <w:sz w:val="20"/>
                <w:lang w:eastAsia="es-MX"/>
              </w:rPr>
              <w:t xml:space="preserve"> </w:t>
            </w:r>
            <w:proofErr w:type="spellStart"/>
            <w:r w:rsidRPr="00500537">
              <w:rPr>
                <w:rFonts w:eastAsia="Times New Roman" w:cs="Calibri"/>
                <w:color w:val="000000"/>
                <w:sz w:val="20"/>
                <w:lang w:eastAsia="es-MX"/>
              </w:rPr>
              <w:t>termosensible</w:t>
            </w:r>
            <w:proofErr w:type="spellEnd"/>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A105BA3"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Papel para electrocardiógrafo básico</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098350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A3681CA"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19</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81E0A16"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2.- Papel para electrocardiógrafo CP50 tipo Z, dobleces en Z, 114 mm de ancho con 250 hojas, paquete con 4 pieza, para equipo compatible existente en </w:t>
            </w:r>
            <w:proofErr w:type="spellStart"/>
            <w:r w:rsidRPr="00500537">
              <w:rPr>
                <w:rFonts w:eastAsia="Times New Roman" w:cs="Calibri"/>
                <w:color w:val="000000"/>
                <w:sz w:val="20"/>
                <w:lang w:eastAsia="es-MX"/>
              </w:rPr>
              <w:t>UNEMEs</w:t>
            </w:r>
            <w:proofErr w:type="spellEnd"/>
            <w:r w:rsidRPr="00500537">
              <w:rPr>
                <w:rFonts w:eastAsia="Times New Roman" w:cs="Calibri"/>
                <w:color w:val="000000"/>
                <w:sz w:val="20"/>
                <w:lang w:eastAsia="es-MX"/>
              </w:rPr>
              <w:t xml:space="preserve"> EC, Se requiere muestra física</w:t>
            </w:r>
          </w:p>
        </w:tc>
      </w:tr>
      <w:tr w:rsidR="00500537" w:rsidRPr="00500537" w14:paraId="2AAA6017" w14:textId="77777777" w:rsidTr="00500537">
        <w:trPr>
          <w:trHeight w:val="1546"/>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FC9E"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3.02</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5EF80"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Cardiometabólicas</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1BA85"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25901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D62EC"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Reactivos y Juegos de Reactivos para Pruebas Específicas. Juego de reactivos para la determinación de biometría hemática por medio de un analizador completamente automatizado, con control de calidad incluido, para mínimo 22 parámetros. Incluye: todos los reactivos, controles, calibradores y soluciones necesarias. Juego. TA.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8D312"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KIT DE REACTIVOS PARA UNEME EC</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6437E"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E61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36F86" w14:textId="41E2BC9D"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El kit consta de los siguientes reactivos: </w:t>
            </w:r>
            <w:r w:rsidRPr="00500537">
              <w:rPr>
                <w:rFonts w:eastAsia="Times New Roman" w:cs="Calibri"/>
                <w:color w:val="000000"/>
                <w:sz w:val="20"/>
                <w:lang w:eastAsia="es-MX"/>
              </w:rPr>
              <w:br/>
              <w:t xml:space="preserve">1.- hemoglobina </w:t>
            </w:r>
            <w:proofErr w:type="spellStart"/>
            <w:r w:rsidRPr="00500537">
              <w:rPr>
                <w:rFonts w:eastAsia="Times New Roman" w:cs="Calibri"/>
                <w:color w:val="000000"/>
                <w:sz w:val="20"/>
                <w:lang w:eastAsia="es-MX"/>
              </w:rPr>
              <w:t>glucosilada</w:t>
            </w:r>
            <w:proofErr w:type="spellEnd"/>
            <w:r w:rsidRPr="00500537">
              <w:rPr>
                <w:rFonts w:eastAsia="Times New Roman" w:cs="Calibri"/>
                <w:color w:val="000000"/>
                <w:sz w:val="20"/>
                <w:lang w:eastAsia="es-MX"/>
              </w:rPr>
              <w:t xml:space="preserve">: reactivo tira de química seca para la </w:t>
            </w:r>
            <w:r w:rsidR="004D5ADA" w:rsidRPr="00500537">
              <w:rPr>
                <w:rFonts w:eastAsia="Times New Roman" w:cs="Calibri"/>
                <w:color w:val="000000"/>
                <w:sz w:val="20"/>
                <w:lang w:eastAsia="es-MX"/>
              </w:rPr>
              <w:t>determinación</w:t>
            </w:r>
            <w:r w:rsidRPr="00500537">
              <w:rPr>
                <w:rFonts w:eastAsia="Times New Roman" w:cs="Calibri"/>
                <w:color w:val="000000"/>
                <w:sz w:val="20"/>
                <w:lang w:eastAsia="es-MX"/>
              </w:rPr>
              <w:t xml:space="preserve"> automatizada por metodología </w:t>
            </w:r>
            <w:r w:rsidR="004D5ADA" w:rsidRPr="00500537">
              <w:rPr>
                <w:rFonts w:eastAsia="Times New Roman" w:cs="Calibri"/>
                <w:color w:val="000000"/>
                <w:sz w:val="20"/>
                <w:lang w:eastAsia="es-MX"/>
              </w:rPr>
              <w:t>enzimática</w:t>
            </w:r>
            <w:r w:rsidRPr="00500537">
              <w:rPr>
                <w:rFonts w:eastAsia="Times New Roman" w:cs="Calibri"/>
                <w:color w:val="000000"/>
                <w:sz w:val="20"/>
                <w:lang w:eastAsia="es-MX"/>
              </w:rPr>
              <w:t xml:space="preserve"> o a punto final de hemoglobina </w:t>
            </w:r>
            <w:proofErr w:type="spellStart"/>
            <w:r w:rsidRPr="00500537">
              <w:rPr>
                <w:rFonts w:eastAsia="Times New Roman" w:cs="Calibri"/>
                <w:color w:val="000000"/>
                <w:sz w:val="20"/>
                <w:lang w:eastAsia="es-MX"/>
              </w:rPr>
              <w:t>glucosilada</w:t>
            </w:r>
            <w:proofErr w:type="spellEnd"/>
            <w:r w:rsidRPr="00500537">
              <w:rPr>
                <w:rFonts w:eastAsia="Times New Roman" w:cs="Calibri"/>
                <w:color w:val="000000"/>
                <w:sz w:val="20"/>
                <w:lang w:eastAsia="es-MX"/>
              </w:rPr>
              <w:t xml:space="preserve">, caja con 25 pruebas y chip calibrador. </w:t>
            </w:r>
            <w:r w:rsidRPr="00500537">
              <w:rPr>
                <w:rFonts w:eastAsia="Times New Roman" w:cs="Calibri"/>
                <w:color w:val="000000"/>
                <w:sz w:val="20"/>
                <w:lang w:eastAsia="es-MX"/>
              </w:rPr>
              <w:br/>
              <w:t xml:space="preserve"> </w:t>
            </w:r>
            <w:r w:rsidR="004D5ADA" w:rsidRPr="00500537">
              <w:rPr>
                <w:rFonts w:eastAsia="Times New Roman" w:cs="Calibri"/>
                <w:color w:val="000000"/>
                <w:sz w:val="20"/>
                <w:lang w:eastAsia="es-MX"/>
              </w:rPr>
              <w:t>Caducidad</w:t>
            </w:r>
            <w:r w:rsidRPr="00500537">
              <w:rPr>
                <w:rFonts w:eastAsia="Times New Roman" w:cs="Calibri"/>
                <w:color w:val="000000"/>
                <w:sz w:val="20"/>
                <w:lang w:eastAsia="es-MX"/>
              </w:rPr>
              <w:t xml:space="preserve"> mínima de 18 meses. Cantidad: 900 pruebas</w:t>
            </w:r>
            <w:r w:rsidRPr="00500537">
              <w:rPr>
                <w:rFonts w:eastAsia="Times New Roman" w:cs="Calibri"/>
                <w:color w:val="000000"/>
                <w:sz w:val="20"/>
                <w:lang w:eastAsia="es-MX"/>
              </w:rPr>
              <w:br/>
              <w:t>2.- Glucosa:   RECTIVO TIRA DE QUIMICA SECA PARA LA DETERMINACIÓN AUTOMATIZADA POR METODOLOGÍA ENZIMÁTICA O A PUNTO FINAL  DE GLUCOSA  CAJA CON 25  PRUEBAS Y TARJETA CALIBRADORA EMPACADAS INDIVIDUAL MENTE Y  SE PUEDE CORRER CONTROLES PROPIOS DEL EQUIPO Y LA MARCA, caducidad mínima de 18 meses.</w:t>
            </w:r>
            <w:r w:rsidRPr="00500537">
              <w:rPr>
                <w:rFonts w:eastAsia="Times New Roman" w:cs="Calibri"/>
                <w:color w:val="000000"/>
                <w:sz w:val="20"/>
                <w:lang w:eastAsia="es-MX"/>
              </w:rPr>
              <w:br/>
              <w:t xml:space="preserve">3.- Creatinina:  RECTIVO  TIRA DE QUIMICA SECA PARA LA DETERMINACIÓN AUTOMATIZADA POR METODOLOGÍA ENZIMÁTICA O A PUNTO FINAL  DE </w:t>
            </w:r>
            <w:r w:rsidRPr="00500537">
              <w:rPr>
                <w:rFonts w:eastAsia="Times New Roman" w:cs="Calibri"/>
                <w:color w:val="000000"/>
                <w:sz w:val="20"/>
                <w:lang w:eastAsia="es-MX"/>
              </w:rPr>
              <w:lastRenderedPageBreak/>
              <w:t>CREATININA  CAJA CON 25 PRUEBAS Y TARJETA CALIBRADORA EMPACADAS INDIVIDUAL MENTE Y  SE PUEDE CORRER CONTROLES PROPIOS DEL EQUIPO Y LA MARCA, caducidad mínima de 18 meses.</w:t>
            </w:r>
            <w:r w:rsidRPr="00500537">
              <w:rPr>
                <w:rFonts w:eastAsia="Times New Roman" w:cs="Calibri"/>
                <w:color w:val="000000"/>
                <w:sz w:val="20"/>
                <w:lang w:eastAsia="es-MX"/>
              </w:rPr>
              <w:br/>
              <w:t xml:space="preserve">4.- Colesterol, HDL, Triglicéridos:  RECTIVO TIRA DE QUIMICA SECA PARA LA DETERMINACIÓN AUTOMATIZADA POR METODOLOGÍA ENZIMÁTICA O A PUNTO FINAL  DE COLESTEROL, TRIGLICÉRIDOS Y COLESTEROL HDL, CAJA CON 25   PRUEBAS Y TARJETA CALIBRADORA EMPACADAS INDIVIDUAL MENTE Y  SE PUEDE CORRER CONTROLES PROPIOS DEL EQUIPO Y LA MARCA, Caducidad mínima de 18 meses. </w:t>
            </w:r>
            <w:r w:rsidRPr="00500537">
              <w:rPr>
                <w:rFonts w:eastAsia="Times New Roman" w:cs="Calibri"/>
                <w:color w:val="000000"/>
                <w:sz w:val="20"/>
                <w:lang w:eastAsia="es-MX"/>
              </w:rPr>
              <w:br/>
              <w:t>TODOS LOS REACTIVOS DEL KIT DEBEN PROCESARSE EN 10 MINUTOS O MENOS</w:t>
            </w:r>
            <w:r w:rsidRPr="00500537">
              <w:rPr>
                <w:rFonts w:eastAsia="Times New Roman" w:cs="Calibri"/>
                <w:color w:val="000000"/>
                <w:sz w:val="20"/>
                <w:lang w:eastAsia="es-MX"/>
              </w:rPr>
              <w:br/>
              <w:t>Cantidad: 500 de glucosa, creatinina, colesterol, HDL y triglicéridos DE CADA UNO</w:t>
            </w:r>
            <w:r w:rsidRPr="00500537">
              <w:rPr>
                <w:rFonts w:eastAsia="Times New Roman" w:cs="Calibri"/>
                <w:color w:val="000000"/>
                <w:sz w:val="20"/>
                <w:lang w:eastAsia="es-MX"/>
              </w:rPr>
              <w:br/>
              <w:t xml:space="preserve">Se requiere muestra física, demostración, capacitación </w:t>
            </w:r>
            <w:r w:rsidRPr="00500537">
              <w:rPr>
                <w:rFonts w:eastAsia="Times New Roman" w:cs="Calibri"/>
                <w:color w:val="000000"/>
                <w:sz w:val="20"/>
                <w:lang w:eastAsia="es-MX"/>
              </w:rPr>
              <w:lastRenderedPageBreak/>
              <w:t xml:space="preserve">de uso, otorgar equipos en comodato, </w:t>
            </w:r>
            <w:r w:rsidR="004D5ADA" w:rsidRPr="00500537">
              <w:rPr>
                <w:rFonts w:eastAsia="Times New Roman" w:cs="Calibri"/>
                <w:color w:val="000000"/>
                <w:sz w:val="20"/>
                <w:lang w:eastAsia="es-MX"/>
              </w:rPr>
              <w:t>mantenimiento</w:t>
            </w:r>
            <w:r w:rsidRPr="00500537">
              <w:rPr>
                <w:rFonts w:eastAsia="Times New Roman" w:cs="Calibri"/>
                <w:color w:val="000000"/>
                <w:sz w:val="20"/>
                <w:lang w:eastAsia="es-MX"/>
              </w:rPr>
              <w:t xml:space="preserve"> del equipo y asesoría técnica permanente</w:t>
            </w:r>
            <w:r w:rsidRPr="00500537">
              <w:rPr>
                <w:rFonts w:eastAsia="Times New Roman" w:cs="Calibri"/>
                <w:color w:val="000000"/>
                <w:sz w:val="20"/>
                <w:lang w:eastAsia="es-MX"/>
              </w:rPr>
              <w:br/>
              <w:t>Que incluya consumibles: lancetas, toallas alcoholadas</w:t>
            </w:r>
          </w:p>
        </w:tc>
      </w:tr>
      <w:tr w:rsidR="00500537" w:rsidRPr="00500537" w14:paraId="5884CCFD" w14:textId="77777777" w:rsidTr="00500537">
        <w:trPr>
          <w:trHeight w:val="9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535283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3.03</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54F2B1"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Cáncer</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F3DEE"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1278DD4"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Filtros</w:t>
            </w: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578EAF7"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COL.  </w:t>
            </w:r>
            <w:proofErr w:type="spellStart"/>
            <w:r w:rsidRPr="00500537">
              <w:rPr>
                <w:rFonts w:eastAsia="Times New Roman" w:cs="Calibri"/>
                <w:color w:val="000000"/>
                <w:sz w:val="20"/>
                <w:lang w:eastAsia="es-MX"/>
              </w:rPr>
              <w:t>Prefiltro</w:t>
            </w:r>
            <w:proofErr w:type="spellEnd"/>
            <w:r w:rsidRPr="00500537">
              <w:rPr>
                <w:rFonts w:eastAsia="Times New Roman" w:cs="Calibri"/>
                <w:color w:val="000000"/>
                <w:sz w:val="20"/>
                <w:lang w:eastAsia="es-MX"/>
              </w:rPr>
              <w:t xml:space="preserve"> tipo ULPA para evacuador de humo.</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ADABD67"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4A0F0B0"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8</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D3E425C" w14:textId="77777777" w:rsidR="00500537" w:rsidRPr="00500537" w:rsidRDefault="00500537" w:rsidP="00D21D0C">
            <w:pPr>
              <w:rPr>
                <w:rFonts w:eastAsia="Times New Roman" w:cs="Calibri"/>
                <w:color w:val="000000"/>
                <w:sz w:val="20"/>
                <w:lang w:eastAsia="es-MX"/>
              </w:rPr>
            </w:pPr>
            <w:proofErr w:type="spellStart"/>
            <w:r w:rsidRPr="00500537">
              <w:rPr>
                <w:rFonts w:eastAsia="Times New Roman" w:cs="Calibri"/>
                <w:color w:val="000000"/>
                <w:sz w:val="20"/>
                <w:lang w:eastAsia="es-MX"/>
              </w:rPr>
              <w:t>Prefiltros</w:t>
            </w:r>
            <w:proofErr w:type="spellEnd"/>
            <w:r w:rsidRPr="00500537">
              <w:rPr>
                <w:rFonts w:eastAsia="Times New Roman" w:cs="Calibri"/>
                <w:color w:val="000000"/>
                <w:sz w:val="20"/>
                <w:lang w:eastAsia="es-MX"/>
              </w:rPr>
              <w:t xml:space="preserve"> de repuesto para el evacuador de humo marca Cooper </w:t>
            </w:r>
            <w:proofErr w:type="spellStart"/>
            <w:r w:rsidRPr="00500537">
              <w:rPr>
                <w:rFonts w:eastAsia="Times New Roman" w:cs="Calibri"/>
                <w:color w:val="000000"/>
                <w:sz w:val="20"/>
                <w:lang w:eastAsia="es-MX"/>
              </w:rPr>
              <w:t>Surgical</w:t>
            </w:r>
            <w:proofErr w:type="spellEnd"/>
            <w:r w:rsidRPr="00500537">
              <w:rPr>
                <w:rFonts w:eastAsia="Times New Roman" w:cs="Calibri"/>
                <w:color w:val="000000"/>
                <w:sz w:val="20"/>
                <w:lang w:eastAsia="es-MX"/>
              </w:rPr>
              <w:t xml:space="preserve"> modelo 6080.  Se utiliza para eliminar el olor a humo. </w:t>
            </w:r>
          </w:p>
        </w:tc>
      </w:tr>
      <w:tr w:rsidR="00500537" w:rsidRPr="00500537" w14:paraId="73781167" w14:textId="77777777" w:rsidTr="00500537">
        <w:trPr>
          <w:trHeight w:val="18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F2A1"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3.04</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F9D5"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Cáncer</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373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C4D30"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Filtros</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A0F38"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Tipo ULPA para evacuador de humo.</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9695"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BB7A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186AA"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Filtros para evacuador de humo compatible con la marca Cooper </w:t>
            </w:r>
            <w:proofErr w:type="spellStart"/>
            <w:r w:rsidRPr="00500537">
              <w:rPr>
                <w:rFonts w:eastAsia="Times New Roman" w:cs="Calibri"/>
                <w:color w:val="000000"/>
                <w:sz w:val="20"/>
                <w:lang w:eastAsia="es-MX"/>
              </w:rPr>
              <w:t>Surgical</w:t>
            </w:r>
            <w:proofErr w:type="spellEnd"/>
            <w:r w:rsidRPr="00500537">
              <w:rPr>
                <w:rFonts w:eastAsia="Times New Roman" w:cs="Calibri"/>
                <w:color w:val="000000"/>
                <w:sz w:val="20"/>
                <w:lang w:eastAsia="es-MX"/>
              </w:rPr>
              <w:t xml:space="preserve">. Para utilizarse con sistema de evacuación de humo 6080. Altamente calificados que capten partículas de hasta 0.14 micras. Tiempo efectivo de uso: por aproximadamente 6 meses </w:t>
            </w:r>
          </w:p>
        </w:tc>
      </w:tr>
      <w:tr w:rsidR="00500537" w:rsidRPr="00500537" w14:paraId="2FEFF537" w14:textId="77777777" w:rsidTr="00500537">
        <w:trPr>
          <w:trHeight w:val="12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040A11D"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3.05</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71C9C0"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Cáncer</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A559A06"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102B8C2"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Aguja para biopsia</w:t>
            </w: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076EFDA"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Agujas para biopsia. Desechables. Compatibles con pistola existente en el programa.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DDC3DF6"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541CFF2"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100</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08D35EFE"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Agujas </w:t>
            </w:r>
            <w:proofErr w:type="spellStart"/>
            <w:r w:rsidRPr="00500537">
              <w:rPr>
                <w:rFonts w:eastAsia="Times New Roman" w:cs="Calibri"/>
                <w:color w:val="000000"/>
                <w:sz w:val="20"/>
                <w:lang w:eastAsia="es-MX"/>
              </w:rPr>
              <w:t>Biocore</w:t>
            </w:r>
            <w:proofErr w:type="spellEnd"/>
            <w:r w:rsidRPr="00500537">
              <w:rPr>
                <w:rFonts w:eastAsia="Times New Roman" w:cs="Calibri"/>
                <w:color w:val="000000"/>
                <w:sz w:val="20"/>
                <w:lang w:eastAsia="es-MX"/>
              </w:rPr>
              <w:t xml:space="preserve"> II MG 14Ga x10cm, compatible con sistema Dana 2.2 MG (Disparador automático para agujas tipo </w:t>
            </w:r>
            <w:proofErr w:type="spellStart"/>
            <w:r w:rsidRPr="00500537">
              <w:rPr>
                <w:rFonts w:eastAsia="Times New Roman" w:cs="Calibri"/>
                <w:color w:val="000000"/>
                <w:sz w:val="20"/>
                <w:lang w:eastAsia="es-MX"/>
              </w:rPr>
              <w:t>Tru-cut</w:t>
            </w:r>
            <w:proofErr w:type="spellEnd"/>
            <w:r w:rsidRPr="00500537">
              <w:rPr>
                <w:rFonts w:eastAsia="Times New Roman" w:cs="Calibri"/>
                <w:color w:val="000000"/>
                <w:sz w:val="20"/>
                <w:lang w:eastAsia="es-MX"/>
              </w:rPr>
              <w:t xml:space="preserve">) existente en el Programa de Cáncer. </w:t>
            </w:r>
          </w:p>
        </w:tc>
      </w:tr>
      <w:tr w:rsidR="00500537" w:rsidRPr="00500537" w14:paraId="12AAAC2B" w14:textId="77777777" w:rsidTr="00500537">
        <w:trPr>
          <w:trHeight w:val="24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08A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3.06</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B1DE6"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Salud Materna</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BB5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F1BE7" w14:textId="405026DD"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Materiales, accesorios y suministros </w:t>
            </w:r>
            <w:r w:rsidR="004D5ADA" w:rsidRPr="00500537">
              <w:rPr>
                <w:rFonts w:eastAsia="Times New Roman" w:cs="Calibri"/>
                <w:color w:val="000000"/>
                <w:sz w:val="20"/>
                <w:lang w:eastAsia="es-MX"/>
              </w:rPr>
              <w:t>médicos</w:t>
            </w:r>
            <w:r w:rsidRPr="00500537">
              <w:rPr>
                <w:rFonts w:eastAsia="Times New Roman" w:cs="Calibri"/>
                <w:color w:val="000000"/>
                <w:sz w:val="20"/>
                <w:lang w:eastAsia="es-MX"/>
              </w:rPr>
              <w:t xml:space="preserve"> fuera de Cuadro Básico</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E5870"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COL Jeringas. De plástico grado médico, para aspiración manual </w:t>
            </w:r>
            <w:proofErr w:type="spellStart"/>
            <w:r w:rsidRPr="00500537">
              <w:rPr>
                <w:rFonts w:eastAsia="Times New Roman" w:cs="Calibri"/>
                <w:color w:val="000000"/>
                <w:sz w:val="20"/>
                <w:lang w:eastAsia="es-MX"/>
              </w:rPr>
              <w:t>endouterina</w:t>
            </w:r>
            <w:proofErr w:type="spellEnd"/>
            <w:r w:rsidRPr="00500537">
              <w:rPr>
                <w:rFonts w:eastAsia="Times New Roman" w:cs="Calibri"/>
                <w:color w:val="000000"/>
                <w:sz w:val="20"/>
                <w:lang w:eastAsia="es-MX"/>
              </w:rPr>
              <w:t xml:space="preserve">, </w:t>
            </w:r>
            <w:proofErr w:type="spellStart"/>
            <w:r w:rsidRPr="00500537">
              <w:rPr>
                <w:rFonts w:eastAsia="Times New Roman" w:cs="Calibri"/>
                <w:color w:val="000000"/>
                <w:sz w:val="20"/>
                <w:lang w:eastAsia="es-MX"/>
              </w:rPr>
              <w:t>reesterilizable</w:t>
            </w:r>
            <w:proofErr w:type="spellEnd"/>
            <w:r w:rsidRPr="00500537">
              <w:rPr>
                <w:rFonts w:eastAsia="Times New Roman" w:cs="Calibri"/>
                <w:color w:val="000000"/>
                <w:sz w:val="20"/>
                <w:lang w:eastAsia="es-MX"/>
              </w:rPr>
              <w:t>, capacidad de 60 ml, con anillo de seguridad, émbolo en forma de abanico, extremo interno en forma cónica,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3B3A1"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F36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50</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C1D3F"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Jeringas de plástico grado médico, para aspiración manual </w:t>
            </w:r>
            <w:proofErr w:type="spellStart"/>
            <w:r w:rsidRPr="00500537">
              <w:rPr>
                <w:rFonts w:eastAsia="Times New Roman" w:cs="Calibri"/>
                <w:color w:val="000000"/>
                <w:sz w:val="20"/>
                <w:lang w:eastAsia="es-MX"/>
              </w:rPr>
              <w:t>endouterina</w:t>
            </w:r>
            <w:proofErr w:type="spellEnd"/>
            <w:r w:rsidRPr="00500537">
              <w:rPr>
                <w:rFonts w:eastAsia="Times New Roman" w:cs="Calibri"/>
                <w:color w:val="000000"/>
                <w:sz w:val="20"/>
                <w:lang w:eastAsia="es-MX"/>
              </w:rPr>
              <w:t xml:space="preserve">, </w:t>
            </w:r>
            <w:proofErr w:type="spellStart"/>
            <w:r w:rsidRPr="00500537">
              <w:rPr>
                <w:rFonts w:eastAsia="Times New Roman" w:cs="Calibri"/>
                <w:color w:val="000000"/>
                <w:sz w:val="20"/>
                <w:lang w:eastAsia="es-MX"/>
              </w:rPr>
              <w:t>reesterilizable</w:t>
            </w:r>
            <w:proofErr w:type="spellEnd"/>
            <w:r w:rsidRPr="00500537">
              <w:rPr>
                <w:rFonts w:eastAsia="Times New Roman" w:cs="Calibri"/>
                <w:color w:val="000000"/>
                <w:sz w:val="20"/>
                <w:lang w:eastAsia="es-MX"/>
              </w:rPr>
              <w:t>, capacidad de 60ml, con anillo de seguridad, émbolo en forma de abanico, extremo en forma cónica, con anillo de goma negro en su interior y dos válvulas de control externas. Que incluya cánulas de 4, 5, 6, 7, 8, 9 y 12 mm de diámetro.  Kit AMEU para el tratamiento del aborto incompleto.</w:t>
            </w:r>
          </w:p>
        </w:tc>
      </w:tr>
      <w:tr w:rsidR="00500537" w:rsidRPr="00500537" w14:paraId="12666B8F" w14:textId="77777777" w:rsidTr="00500537">
        <w:trPr>
          <w:trHeight w:val="18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89B9C87"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3.07</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4D0B5A5"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Salud Materna</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5D5432D"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17ECCB9" w14:textId="6E59E771"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Materiales, accesorios y suministros </w:t>
            </w:r>
            <w:r w:rsidR="004D5ADA" w:rsidRPr="00500537">
              <w:rPr>
                <w:rFonts w:eastAsia="Times New Roman" w:cs="Calibri"/>
                <w:color w:val="000000"/>
                <w:sz w:val="20"/>
                <w:lang w:eastAsia="es-MX"/>
              </w:rPr>
              <w:t>médicos</w:t>
            </w:r>
            <w:r w:rsidRPr="00500537">
              <w:rPr>
                <w:rFonts w:eastAsia="Times New Roman" w:cs="Calibri"/>
                <w:color w:val="000000"/>
                <w:sz w:val="20"/>
                <w:lang w:eastAsia="es-MX"/>
              </w:rPr>
              <w:t xml:space="preserve"> fuera de Cuadro Básico</w:t>
            </w: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8809199"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COL Bomba de vacío para partos,  bomba de vacío posee un calibrador de presión autolimitado, que proporciona un control preciso y seguro de la presión 10 piezas  para cada uno de los cuatros hospital</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5E83DC"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FF54A4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40</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02EE726"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Bomba de vacío para partos,  bomba de vacío posee un calibrador de presión autolimitado, que proporciona un control preciso y seguro de la presión durante todo el proceso del parto, sin exceder los niveles de succión recomendados de 58 </w:t>
            </w:r>
            <w:proofErr w:type="spellStart"/>
            <w:r w:rsidRPr="00500537">
              <w:rPr>
                <w:rFonts w:eastAsia="Times New Roman" w:cs="Calibri"/>
                <w:color w:val="000000"/>
                <w:sz w:val="20"/>
                <w:lang w:eastAsia="es-MX"/>
              </w:rPr>
              <w:t>cmHg</w:t>
            </w:r>
            <w:proofErr w:type="spellEnd"/>
            <w:r w:rsidRPr="00500537">
              <w:rPr>
                <w:rFonts w:eastAsia="Times New Roman" w:cs="Calibri"/>
                <w:color w:val="000000"/>
                <w:sz w:val="20"/>
                <w:lang w:eastAsia="es-MX"/>
              </w:rPr>
              <w:t>. Copa estilo hongo</w:t>
            </w:r>
          </w:p>
        </w:tc>
      </w:tr>
      <w:tr w:rsidR="00500537" w:rsidRPr="00500537" w14:paraId="5AD807F1" w14:textId="77777777" w:rsidTr="00500537">
        <w:trPr>
          <w:trHeight w:val="12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FCC0"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3.08</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54D9B"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Salud Materna</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F16E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DEBBE" w14:textId="0A8B86BC"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Materiales, accesorios y suministros </w:t>
            </w:r>
            <w:r w:rsidR="002C39CD" w:rsidRPr="00500537">
              <w:rPr>
                <w:rFonts w:eastAsia="Times New Roman" w:cs="Calibri"/>
                <w:color w:val="000000"/>
                <w:sz w:val="20"/>
                <w:lang w:eastAsia="es-MX"/>
              </w:rPr>
              <w:t>médicos</w:t>
            </w:r>
            <w:r w:rsidRPr="00500537">
              <w:rPr>
                <w:rFonts w:eastAsia="Times New Roman" w:cs="Calibri"/>
                <w:color w:val="000000"/>
                <w:sz w:val="20"/>
                <w:lang w:eastAsia="es-MX"/>
              </w:rPr>
              <w:t xml:space="preserve"> fuera de Cuadro Básico</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9935E" w14:textId="5FFE3D7B"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COL </w:t>
            </w:r>
            <w:r w:rsidR="002C39CD" w:rsidRPr="00500537">
              <w:rPr>
                <w:rFonts w:eastAsia="Times New Roman" w:cs="Calibri"/>
                <w:color w:val="000000"/>
                <w:sz w:val="20"/>
                <w:lang w:eastAsia="es-MX"/>
              </w:rPr>
              <w:t>Balón</w:t>
            </w:r>
            <w:r w:rsidRPr="00500537">
              <w:rPr>
                <w:rFonts w:eastAsia="Times New Roman" w:cs="Calibri"/>
                <w:color w:val="000000"/>
                <w:sz w:val="20"/>
                <w:lang w:eastAsia="es-MX"/>
              </w:rPr>
              <w:t xml:space="preserve"> de Bakri, intrauterino para la contención de la hemorragia </w:t>
            </w:r>
            <w:r w:rsidR="002C39CD" w:rsidRPr="00500537">
              <w:rPr>
                <w:rFonts w:eastAsia="Times New Roman" w:cs="Calibri"/>
                <w:color w:val="000000"/>
                <w:sz w:val="20"/>
                <w:lang w:eastAsia="es-MX"/>
              </w:rPr>
              <w:t>obstétrica</w:t>
            </w:r>
            <w:r w:rsidRPr="00500537">
              <w:rPr>
                <w:rFonts w:eastAsia="Times New Roman" w:cs="Calibri"/>
                <w:color w:val="000000"/>
                <w:sz w:val="20"/>
                <w:lang w:eastAsia="es-MX"/>
              </w:rPr>
              <w:t xml:space="preserve"> y prevenir la muerte materna en los cuatro hospitales del estado.</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519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02E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60</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5DA63" w14:textId="59587DFB" w:rsidR="00500537" w:rsidRPr="00500537" w:rsidRDefault="002C39CD" w:rsidP="00D21D0C">
            <w:pPr>
              <w:rPr>
                <w:rFonts w:eastAsia="Times New Roman" w:cs="Calibri"/>
                <w:color w:val="000000"/>
                <w:sz w:val="20"/>
                <w:lang w:eastAsia="es-MX"/>
              </w:rPr>
            </w:pPr>
            <w:r w:rsidRPr="00500537">
              <w:rPr>
                <w:rFonts w:eastAsia="Times New Roman" w:cs="Calibri"/>
                <w:color w:val="000000"/>
                <w:sz w:val="20"/>
                <w:lang w:eastAsia="es-MX"/>
              </w:rPr>
              <w:t>Balón</w:t>
            </w:r>
            <w:r w:rsidR="00500537" w:rsidRPr="00500537">
              <w:rPr>
                <w:rFonts w:eastAsia="Times New Roman" w:cs="Calibri"/>
                <w:color w:val="000000"/>
                <w:sz w:val="20"/>
                <w:lang w:eastAsia="es-MX"/>
              </w:rPr>
              <w:t xml:space="preserve"> de Bakri, intrauterino para la contención de la hemorragia </w:t>
            </w:r>
            <w:r w:rsidRPr="00500537">
              <w:rPr>
                <w:rFonts w:eastAsia="Times New Roman" w:cs="Calibri"/>
                <w:color w:val="000000"/>
                <w:sz w:val="20"/>
                <w:lang w:eastAsia="es-MX"/>
              </w:rPr>
              <w:t>obstétrica</w:t>
            </w:r>
            <w:r w:rsidR="00500537" w:rsidRPr="00500537">
              <w:rPr>
                <w:rFonts w:eastAsia="Times New Roman" w:cs="Calibri"/>
                <w:color w:val="000000"/>
                <w:sz w:val="20"/>
                <w:lang w:eastAsia="es-MX"/>
              </w:rPr>
              <w:t xml:space="preserve"> y prevenir la muerte materna.</w:t>
            </w:r>
          </w:p>
        </w:tc>
      </w:tr>
      <w:tr w:rsidR="00500537" w:rsidRPr="00500537" w14:paraId="6FF9743E" w14:textId="77777777" w:rsidTr="002C39CD">
        <w:trPr>
          <w:trHeight w:val="833"/>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B58BA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3.09</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BBC77F7"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Salud Perinatal</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8530BD6"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25901</w:t>
            </w:r>
          </w:p>
        </w:tc>
        <w:tc>
          <w:tcPr>
            <w:tcW w:w="8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4F9C0B2"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Tiras reactivas</w:t>
            </w: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C625018" w14:textId="20AB4FA2"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Tiras reactivas de </w:t>
            </w:r>
            <w:proofErr w:type="spellStart"/>
            <w:r w:rsidRPr="00500537">
              <w:rPr>
                <w:rFonts w:eastAsia="Times New Roman" w:cs="Calibri"/>
                <w:color w:val="000000"/>
                <w:sz w:val="20"/>
                <w:lang w:eastAsia="es-MX"/>
              </w:rPr>
              <w:t>uroanalisis</w:t>
            </w:r>
            <w:proofErr w:type="spellEnd"/>
            <w:r w:rsidRPr="00500537">
              <w:rPr>
                <w:rFonts w:eastAsia="Times New Roman" w:cs="Calibri"/>
                <w:color w:val="000000"/>
                <w:sz w:val="20"/>
                <w:lang w:eastAsia="es-MX"/>
              </w:rPr>
              <w:t xml:space="preserve"> para </w:t>
            </w:r>
            <w:r w:rsidR="002C39CD" w:rsidRPr="00500537">
              <w:rPr>
                <w:rFonts w:eastAsia="Times New Roman" w:cs="Calibri"/>
                <w:color w:val="000000"/>
                <w:sz w:val="20"/>
                <w:lang w:eastAsia="es-MX"/>
              </w:rPr>
              <w:t>detección</w:t>
            </w:r>
            <w:r w:rsidRPr="00500537">
              <w:rPr>
                <w:rFonts w:eastAsia="Times New Roman" w:cs="Calibri"/>
                <w:color w:val="000000"/>
                <w:sz w:val="20"/>
                <w:lang w:eastAsia="es-MX"/>
              </w:rPr>
              <w:t xml:space="preserve"> oportuna de bacteriuria y </w:t>
            </w:r>
            <w:r w:rsidR="002C39CD" w:rsidRPr="00500537">
              <w:rPr>
                <w:rFonts w:eastAsia="Times New Roman" w:cs="Calibri"/>
                <w:color w:val="000000"/>
                <w:sz w:val="20"/>
                <w:lang w:eastAsia="es-MX"/>
              </w:rPr>
              <w:t>prevención</w:t>
            </w:r>
            <w:r w:rsidRPr="00500537">
              <w:rPr>
                <w:rFonts w:eastAsia="Times New Roman" w:cs="Calibri"/>
                <w:color w:val="000000"/>
                <w:sz w:val="20"/>
                <w:lang w:eastAsia="es-MX"/>
              </w:rPr>
              <w:t xml:space="preserve"> de </w:t>
            </w:r>
            <w:r w:rsidRPr="00500537">
              <w:rPr>
                <w:rFonts w:eastAsia="Times New Roman" w:cs="Calibri"/>
                <w:color w:val="000000"/>
                <w:sz w:val="20"/>
                <w:lang w:eastAsia="es-MX"/>
              </w:rPr>
              <w:lastRenderedPageBreak/>
              <w:t>parto prematuro en la mujer embarazada en el primer nivel de atención, frasco con 100 tiras</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2A783FC"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F7F172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280</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9A87E14" w14:textId="7777777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Tiras Reactivas Tiras reactivas para determinar, como mínimo 10 </w:t>
            </w:r>
            <w:r w:rsidRPr="00500537">
              <w:rPr>
                <w:rFonts w:eastAsia="Times New Roman" w:cs="Calibri"/>
                <w:color w:val="000000"/>
                <w:sz w:val="20"/>
                <w:lang w:eastAsia="es-MX"/>
              </w:rPr>
              <w:lastRenderedPageBreak/>
              <w:t xml:space="preserve">parámetros </w:t>
            </w:r>
            <w:r w:rsidRPr="00500537">
              <w:rPr>
                <w:rFonts w:eastAsia="Times New Roman" w:cs="Calibri"/>
                <w:color w:val="000000"/>
                <w:sz w:val="20"/>
                <w:lang w:eastAsia="es-MX"/>
              </w:rPr>
              <w:br/>
              <w:t xml:space="preserve">en orina: glucosa, bilirrubinas, cetonas, gravedad específica, sangre, pH, </w:t>
            </w:r>
            <w:r w:rsidRPr="00500537">
              <w:rPr>
                <w:rFonts w:eastAsia="Times New Roman" w:cs="Calibri"/>
                <w:color w:val="000000"/>
                <w:sz w:val="20"/>
                <w:lang w:eastAsia="es-MX"/>
              </w:rPr>
              <w:br/>
              <w:t xml:space="preserve">proteínas, </w:t>
            </w:r>
            <w:proofErr w:type="spellStart"/>
            <w:r w:rsidRPr="00500537">
              <w:rPr>
                <w:rFonts w:eastAsia="Times New Roman" w:cs="Calibri"/>
                <w:color w:val="000000"/>
                <w:sz w:val="20"/>
                <w:lang w:eastAsia="es-MX"/>
              </w:rPr>
              <w:t>urobilinógeno</w:t>
            </w:r>
            <w:proofErr w:type="spellEnd"/>
            <w:r w:rsidRPr="00500537">
              <w:rPr>
                <w:rFonts w:eastAsia="Times New Roman" w:cs="Calibri"/>
                <w:color w:val="000000"/>
                <w:sz w:val="20"/>
                <w:lang w:eastAsia="es-MX"/>
              </w:rPr>
              <w:t xml:space="preserve">, nitritos, leucocitos. Frasco con 100 tiras. TATC. </w:t>
            </w:r>
            <w:r w:rsidRPr="00500537">
              <w:rPr>
                <w:rFonts w:eastAsia="Times New Roman" w:cs="Calibri"/>
                <w:color w:val="000000"/>
                <w:sz w:val="20"/>
                <w:lang w:eastAsia="es-MX"/>
              </w:rPr>
              <w:br/>
              <w:t xml:space="preserve">Descripción adicional: Para la detección de la bacteriuria asintomática en la </w:t>
            </w:r>
            <w:r w:rsidRPr="00500537">
              <w:rPr>
                <w:rFonts w:eastAsia="Times New Roman" w:cs="Calibri"/>
                <w:color w:val="000000"/>
                <w:sz w:val="20"/>
                <w:lang w:eastAsia="es-MX"/>
              </w:rPr>
              <w:br/>
              <w:t xml:space="preserve">mujer embarazada atendida en las unidades de primer nivel de las tres </w:t>
            </w:r>
            <w:r w:rsidRPr="00500537">
              <w:rPr>
                <w:rFonts w:eastAsia="Times New Roman" w:cs="Calibri"/>
                <w:color w:val="000000"/>
                <w:sz w:val="20"/>
                <w:lang w:eastAsia="es-MX"/>
              </w:rPr>
              <w:br/>
              <w:t>jurisdicciones del estado</w:t>
            </w:r>
          </w:p>
        </w:tc>
      </w:tr>
      <w:tr w:rsidR="00500537" w:rsidRPr="00500537" w14:paraId="4F230F46" w14:textId="77777777" w:rsidTr="00500537">
        <w:trPr>
          <w:trHeight w:val="9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6A7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3.10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CEC3"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Igualdad de Género</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DFAE4"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25401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EAD76"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Lupa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136ED" w14:textId="0184199E"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Lupa electrónica portátil con conexión a </w:t>
            </w:r>
            <w:r w:rsidR="002C39CD" w:rsidRPr="00500537">
              <w:rPr>
                <w:rFonts w:eastAsia="Times New Roman" w:cs="Calibri"/>
                <w:color w:val="000000"/>
                <w:sz w:val="20"/>
                <w:lang w:eastAsia="es-MX"/>
              </w:rPr>
              <w:t>televisión</w:t>
            </w:r>
            <w:r w:rsidRPr="00500537">
              <w:rPr>
                <w:rFonts w:eastAsia="Times New Roman" w:cs="Calibri"/>
                <w:color w:val="000000"/>
                <w:sz w:val="20"/>
                <w:lang w:eastAsia="es-MX"/>
              </w:rPr>
              <w:t xml:space="preserve"> y con cámara para visión lejana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D846"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9C3C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4</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8D794" w14:textId="332B06E7"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Lupa digital </w:t>
            </w:r>
            <w:r w:rsidR="002C39CD" w:rsidRPr="00500537">
              <w:rPr>
                <w:rFonts w:eastAsia="Times New Roman" w:cs="Calibri"/>
                <w:color w:val="000000"/>
                <w:sz w:val="20"/>
                <w:lang w:eastAsia="es-MX"/>
              </w:rPr>
              <w:t>portátil</w:t>
            </w:r>
            <w:r w:rsidRPr="00500537">
              <w:rPr>
                <w:rFonts w:eastAsia="Times New Roman" w:cs="Calibri"/>
                <w:color w:val="000000"/>
                <w:sz w:val="20"/>
                <w:lang w:eastAsia="es-MX"/>
              </w:rPr>
              <w:t xml:space="preserve"> con conexión a televisión y con </w:t>
            </w:r>
            <w:r w:rsidR="002C39CD" w:rsidRPr="00500537">
              <w:rPr>
                <w:rFonts w:eastAsia="Times New Roman" w:cs="Calibri"/>
                <w:color w:val="000000"/>
                <w:sz w:val="20"/>
                <w:lang w:eastAsia="es-MX"/>
              </w:rPr>
              <w:t>cámara</w:t>
            </w:r>
            <w:r w:rsidRPr="00500537">
              <w:rPr>
                <w:rFonts w:eastAsia="Times New Roman" w:cs="Calibri"/>
                <w:color w:val="000000"/>
                <w:sz w:val="20"/>
                <w:lang w:eastAsia="es-MX"/>
              </w:rPr>
              <w:t xml:space="preserve"> para visión lejana, con pantalla </w:t>
            </w:r>
            <w:r w:rsidR="002C39CD" w:rsidRPr="00500537">
              <w:rPr>
                <w:rFonts w:eastAsia="Times New Roman" w:cs="Calibri"/>
                <w:color w:val="000000"/>
                <w:sz w:val="20"/>
                <w:lang w:eastAsia="es-MX"/>
              </w:rPr>
              <w:t>mínima</w:t>
            </w:r>
            <w:r w:rsidRPr="00500537">
              <w:rPr>
                <w:rFonts w:eastAsia="Times New Roman" w:cs="Calibri"/>
                <w:color w:val="000000"/>
                <w:sz w:val="20"/>
                <w:lang w:eastAsia="es-MX"/>
              </w:rPr>
              <w:t xml:space="preserve"> de 4.3 pulgadas</w:t>
            </w:r>
          </w:p>
        </w:tc>
      </w:tr>
      <w:tr w:rsidR="00500537" w:rsidRPr="00500537" w14:paraId="7F372FB3" w14:textId="77777777" w:rsidTr="00500537">
        <w:trPr>
          <w:trHeight w:val="300"/>
        </w:trPr>
        <w:tc>
          <w:tcPr>
            <w:tcW w:w="341" w:type="pct"/>
            <w:tcBorders>
              <w:top w:val="single" w:sz="4" w:space="0" w:color="auto"/>
              <w:left w:val="nil"/>
              <w:bottom w:val="nil"/>
              <w:right w:val="nil"/>
            </w:tcBorders>
            <w:shd w:val="clear" w:color="auto" w:fill="auto"/>
            <w:noWrap/>
            <w:vAlign w:val="bottom"/>
            <w:hideMark/>
          </w:tcPr>
          <w:p w14:paraId="0F0DC75A" w14:textId="77777777" w:rsidR="00500537" w:rsidRPr="00500537" w:rsidRDefault="00500537" w:rsidP="00500537">
            <w:pPr>
              <w:jc w:val="center"/>
              <w:rPr>
                <w:rFonts w:eastAsia="Times New Roman" w:cs="Calibri"/>
                <w:color w:val="000000"/>
                <w:sz w:val="20"/>
                <w:lang w:eastAsia="es-MX"/>
              </w:rPr>
            </w:pPr>
          </w:p>
        </w:tc>
        <w:tc>
          <w:tcPr>
            <w:tcW w:w="597" w:type="pct"/>
            <w:tcBorders>
              <w:top w:val="single" w:sz="4" w:space="0" w:color="auto"/>
              <w:left w:val="nil"/>
              <w:bottom w:val="nil"/>
              <w:right w:val="nil"/>
            </w:tcBorders>
            <w:shd w:val="clear" w:color="auto" w:fill="auto"/>
            <w:noWrap/>
            <w:vAlign w:val="bottom"/>
            <w:hideMark/>
          </w:tcPr>
          <w:p w14:paraId="1EA56FC9"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single" w:sz="4" w:space="0" w:color="auto"/>
              <w:left w:val="nil"/>
              <w:bottom w:val="nil"/>
              <w:right w:val="nil"/>
            </w:tcBorders>
            <w:shd w:val="clear" w:color="auto" w:fill="auto"/>
            <w:noWrap/>
            <w:vAlign w:val="bottom"/>
            <w:hideMark/>
          </w:tcPr>
          <w:p w14:paraId="4BBE2C50"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single" w:sz="4" w:space="0" w:color="auto"/>
              <w:left w:val="nil"/>
              <w:bottom w:val="nil"/>
              <w:right w:val="nil"/>
            </w:tcBorders>
            <w:shd w:val="clear" w:color="auto" w:fill="auto"/>
            <w:noWrap/>
            <w:vAlign w:val="bottom"/>
            <w:hideMark/>
          </w:tcPr>
          <w:p w14:paraId="59B6DF0A"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single" w:sz="4" w:space="0" w:color="auto"/>
              <w:left w:val="nil"/>
              <w:bottom w:val="nil"/>
              <w:right w:val="nil"/>
            </w:tcBorders>
            <w:shd w:val="clear" w:color="auto" w:fill="auto"/>
            <w:vAlign w:val="bottom"/>
            <w:hideMark/>
          </w:tcPr>
          <w:p w14:paraId="579764A3"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single" w:sz="4" w:space="0" w:color="auto"/>
              <w:left w:val="nil"/>
              <w:bottom w:val="nil"/>
              <w:right w:val="nil"/>
            </w:tcBorders>
            <w:shd w:val="clear" w:color="auto" w:fill="auto"/>
            <w:vAlign w:val="center"/>
            <w:hideMark/>
          </w:tcPr>
          <w:p w14:paraId="65FCB188"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single" w:sz="4" w:space="0" w:color="auto"/>
              <w:left w:val="nil"/>
              <w:bottom w:val="nil"/>
              <w:right w:val="nil"/>
            </w:tcBorders>
            <w:shd w:val="clear" w:color="auto" w:fill="auto"/>
            <w:noWrap/>
            <w:vAlign w:val="center"/>
            <w:hideMark/>
          </w:tcPr>
          <w:p w14:paraId="2A3392F6"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single" w:sz="4" w:space="0" w:color="auto"/>
              <w:left w:val="nil"/>
              <w:bottom w:val="nil"/>
              <w:right w:val="nil"/>
            </w:tcBorders>
            <w:shd w:val="clear" w:color="auto" w:fill="auto"/>
            <w:vAlign w:val="bottom"/>
            <w:hideMark/>
          </w:tcPr>
          <w:p w14:paraId="1799B811" w14:textId="77777777" w:rsidR="00500537" w:rsidRPr="00500537" w:rsidRDefault="00500537" w:rsidP="00D21D0C">
            <w:pPr>
              <w:rPr>
                <w:rFonts w:ascii="Times New Roman" w:eastAsia="Times New Roman" w:hAnsi="Times New Roman"/>
                <w:sz w:val="20"/>
                <w:szCs w:val="20"/>
                <w:lang w:eastAsia="es-MX"/>
              </w:rPr>
            </w:pPr>
          </w:p>
        </w:tc>
      </w:tr>
      <w:tr w:rsidR="00500537" w:rsidRPr="00500537" w14:paraId="06CA5708" w14:textId="77777777" w:rsidTr="00500537">
        <w:trPr>
          <w:trHeight w:val="300"/>
        </w:trPr>
        <w:tc>
          <w:tcPr>
            <w:tcW w:w="341" w:type="pct"/>
            <w:tcBorders>
              <w:top w:val="nil"/>
              <w:left w:val="nil"/>
              <w:bottom w:val="nil"/>
              <w:right w:val="nil"/>
            </w:tcBorders>
            <w:shd w:val="clear" w:color="auto" w:fill="auto"/>
            <w:noWrap/>
            <w:vAlign w:val="bottom"/>
            <w:hideMark/>
          </w:tcPr>
          <w:p w14:paraId="032DE9D5" w14:textId="77777777" w:rsidR="00500537" w:rsidRPr="00500537" w:rsidRDefault="00500537" w:rsidP="00500537">
            <w:pPr>
              <w:jc w:val="left"/>
              <w:rPr>
                <w:rFonts w:ascii="Times New Roman" w:eastAsia="Times New Roman" w:hAnsi="Times New Roman"/>
                <w:sz w:val="20"/>
                <w:szCs w:val="20"/>
                <w:lang w:eastAsia="es-MX"/>
              </w:rPr>
            </w:pPr>
          </w:p>
        </w:tc>
        <w:tc>
          <w:tcPr>
            <w:tcW w:w="597" w:type="pct"/>
            <w:tcBorders>
              <w:top w:val="nil"/>
              <w:left w:val="nil"/>
              <w:bottom w:val="nil"/>
              <w:right w:val="nil"/>
            </w:tcBorders>
            <w:shd w:val="clear" w:color="auto" w:fill="auto"/>
            <w:noWrap/>
            <w:vAlign w:val="bottom"/>
            <w:hideMark/>
          </w:tcPr>
          <w:p w14:paraId="137030FA"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nil"/>
              <w:left w:val="nil"/>
              <w:bottom w:val="nil"/>
              <w:right w:val="nil"/>
            </w:tcBorders>
            <w:shd w:val="clear" w:color="auto" w:fill="auto"/>
            <w:noWrap/>
            <w:vAlign w:val="bottom"/>
            <w:hideMark/>
          </w:tcPr>
          <w:p w14:paraId="52139AD2"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nil"/>
              <w:left w:val="nil"/>
              <w:bottom w:val="nil"/>
              <w:right w:val="nil"/>
            </w:tcBorders>
            <w:shd w:val="clear" w:color="auto" w:fill="auto"/>
            <w:noWrap/>
            <w:vAlign w:val="bottom"/>
            <w:hideMark/>
          </w:tcPr>
          <w:p w14:paraId="55275D61"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nil"/>
              <w:left w:val="nil"/>
              <w:bottom w:val="nil"/>
              <w:right w:val="nil"/>
            </w:tcBorders>
            <w:shd w:val="clear" w:color="auto" w:fill="auto"/>
            <w:vAlign w:val="bottom"/>
            <w:hideMark/>
          </w:tcPr>
          <w:p w14:paraId="62362C13"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vAlign w:val="center"/>
            <w:hideMark/>
          </w:tcPr>
          <w:p w14:paraId="5345CCF0"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center"/>
            <w:hideMark/>
          </w:tcPr>
          <w:p w14:paraId="37D3EC94"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nil"/>
              <w:right w:val="nil"/>
            </w:tcBorders>
            <w:shd w:val="clear" w:color="auto" w:fill="auto"/>
            <w:vAlign w:val="bottom"/>
            <w:hideMark/>
          </w:tcPr>
          <w:p w14:paraId="5827B7FD" w14:textId="77777777" w:rsidR="00500537" w:rsidRPr="00500537" w:rsidRDefault="00500537" w:rsidP="00D21D0C">
            <w:pPr>
              <w:rPr>
                <w:rFonts w:ascii="Times New Roman" w:eastAsia="Times New Roman" w:hAnsi="Times New Roman"/>
                <w:sz w:val="20"/>
                <w:szCs w:val="20"/>
                <w:lang w:eastAsia="es-MX"/>
              </w:rPr>
            </w:pPr>
          </w:p>
        </w:tc>
      </w:tr>
      <w:tr w:rsidR="00500537" w:rsidRPr="00500537" w14:paraId="08925B0B" w14:textId="77777777" w:rsidTr="00500537">
        <w:trPr>
          <w:trHeight w:val="300"/>
        </w:trPr>
        <w:tc>
          <w:tcPr>
            <w:tcW w:w="2260" w:type="pct"/>
            <w:gridSpan w:val="4"/>
            <w:tcBorders>
              <w:top w:val="nil"/>
              <w:left w:val="nil"/>
              <w:bottom w:val="single" w:sz="4" w:space="0" w:color="auto"/>
              <w:right w:val="nil"/>
            </w:tcBorders>
            <w:shd w:val="clear" w:color="auto" w:fill="auto"/>
            <w:noWrap/>
            <w:vAlign w:val="bottom"/>
            <w:hideMark/>
          </w:tcPr>
          <w:p w14:paraId="1B797386" w14:textId="77777777" w:rsidR="00500537" w:rsidRPr="00500537" w:rsidRDefault="00500537" w:rsidP="00500537">
            <w:pPr>
              <w:jc w:val="left"/>
              <w:rPr>
                <w:rFonts w:eastAsia="Times New Roman" w:cs="Calibri"/>
                <w:b/>
                <w:bCs/>
                <w:color w:val="000000"/>
                <w:sz w:val="20"/>
                <w:lang w:eastAsia="es-MX"/>
              </w:rPr>
            </w:pPr>
            <w:r w:rsidRPr="00500537">
              <w:rPr>
                <w:rFonts w:eastAsia="Times New Roman" w:cs="Calibri"/>
                <w:b/>
                <w:bCs/>
                <w:color w:val="000000"/>
                <w:sz w:val="20"/>
                <w:lang w:eastAsia="es-MX"/>
              </w:rPr>
              <w:t>PARTIDA 4. VESTUARIO, UNIFORMES Y PRENDAS DE PROTECCIÓN PERSONAL</w:t>
            </w:r>
          </w:p>
        </w:tc>
        <w:tc>
          <w:tcPr>
            <w:tcW w:w="1046" w:type="pct"/>
            <w:tcBorders>
              <w:top w:val="nil"/>
              <w:left w:val="nil"/>
              <w:bottom w:val="single" w:sz="4" w:space="0" w:color="auto"/>
              <w:right w:val="nil"/>
            </w:tcBorders>
            <w:shd w:val="clear" w:color="auto" w:fill="auto"/>
            <w:vAlign w:val="bottom"/>
            <w:hideMark/>
          </w:tcPr>
          <w:p w14:paraId="1D519633" w14:textId="77777777" w:rsidR="00500537" w:rsidRPr="00500537" w:rsidRDefault="00500537" w:rsidP="00500537">
            <w:pPr>
              <w:jc w:val="left"/>
              <w:rPr>
                <w:rFonts w:eastAsia="Times New Roman" w:cs="Calibri"/>
                <w:b/>
                <w:bCs/>
                <w:color w:val="000000"/>
                <w:sz w:val="20"/>
                <w:lang w:eastAsia="es-MX"/>
              </w:rPr>
            </w:pPr>
          </w:p>
        </w:tc>
        <w:tc>
          <w:tcPr>
            <w:tcW w:w="386" w:type="pct"/>
            <w:tcBorders>
              <w:top w:val="nil"/>
              <w:left w:val="nil"/>
              <w:bottom w:val="single" w:sz="4" w:space="0" w:color="auto"/>
              <w:right w:val="nil"/>
            </w:tcBorders>
            <w:shd w:val="clear" w:color="auto" w:fill="auto"/>
            <w:vAlign w:val="center"/>
            <w:hideMark/>
          </w:tcPr>
          <w:p w14:paraId="5DFBF70C"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single" w:sz="4" w:space="0" w:color="auto"/>
              <w:right w:val="nil"/>
            </w:tcBorders>
            <w:shd w:val="clear" w:color="auto" w:fill="auto"/>
            <w:noWrap/>
            <w:vAlign w:val="center"/>
            <w:hideMark/>
          </w:tcPr>
          <w:p w14:paraId="26415D01"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single" w:sz="4" w:space="0" w:color="auto"/>
              <w:right w:val="nil"/>
            </w:tcBorders>
            <w:shd w:val="clear" w:color="auto" w:fill="auto"/>
            <w:vAlign w:val="bottom"/>
            <w:hideMark/>
          </w:tcPr>
          <w:p w14:paraId="3499BA71" w14:textId="77777777" w:rsidR="00500537" w:rsidRPr="00500537" w:rsidRDefault="00500537" w:rsidP="00D21D0C">
            <w:pPr>
              <w:rPr>
                <w:rFonts w:ascii="Times New Roman" w:eastAsia="Times New Roman" w:hAnsi="Times New Roman"/>
                <w:sz w:val="20"/>
                <w:szCs w:val="20"/>
                <w:lang w:eastAsia="es-MX"/>
              </w:rPr>
            </w:pPr>
          </w:p>
        </w:tc>
      </w:tr>
      <w:tr w:rsidR="00500537" w:rsidRPr="00500537" w14:paraId="46F2F1A1"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71BB6E3D"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PARTIDA</w:t>
            </w:r>
          </w:p>
        </w:tc>
        <w:tc>
          <w:tcPr>
            <w:tcW w:w="597" w:type="pct"/>
            <w:tcBorders>
              <w:top w:val="single" w:sz="4" w:space="0" w:color="auto"/>
              <w:left w:val="nil"/>
              <w:bottom w:val="single" w:sz="4" w:space="0" w:color="auto"/>
              <w:right w:val="single" w:sz="4" w:space="0" w:color="auto"/>
            </w:tcBorders>
            <w:shd w:val="clear" w:color="000000" w:fill="6A98C5"/>
            <w:noWrap/>
            <w:vAlign w:val="center"/>
            <w:hideMark/>
          </w:tcPr>
          <w:p w14:paraId="3E8111AC"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Programa</w:t>
            </w:r>
          </w:p>
        </w:tc>
        <w:tc>
          <w:tcPr>
            <w:tcW w:w="442" w:type="pct"/>
            <w:tcBorders>
              <w:top w:val="single" w:sz="4" w:space="0" w:color="auto"/>
              <w:left w:val="nil"/>
              <w:bottom w:val="single" w:sz="4" w:space="0" w:color="auto"/>
              <w:right w:val="single" w:sz="4" w:space="0" w:color="auto"/>
            </w:tcBorders>
            <w:shd w:val="clear" w:color="000000" w:fill="6A98C5"/>
            <w:vAlign w:val="center"/>
            <w:hideMark/>
          </w:tcPr>
          <w:p w14:paraId="788FC288"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Clave partida</w:t>
            </w:r>
          </w:p>
        </w:tc>
        <w:tc>
          <w:tcPr>
            <w:tcW w:w="880" w:type="pct"/>
            <w:tcBorders>
              <w:top w:val="single" w:sz="4" w:space="0" w:color="auto"/>
              <w:left w:val="nil"/>
              <w:bottom w:val="single" w:sz="4" w:space="0" w:color="auto"/>
              <w:right w:val="single" w:sz="4" w:space="0" w:color="auto"/>
            </w:tcBorders>
            <w:shd w:val="clear" w:color="000000" w:fill="6A98C5"/>
            <w:noWrap/>
            <w:vAlign w:val="center"/>
            <w:hideMark/>
          </w:tcPr>
          <w:p w14:paraId="3E26CD73"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Insumo </w:t>
            </w:r>
          </w:p>
        </w:tc>
        <w:tc>
          <w:tcPr>
            <w:tcW w:w="1046" w:type="pct"/>
            <w:tcBorders>
              <w:top w:val="single" w:sz="4" w:space="0" w:color="auto"/>
              <w:left w:val="nil"/>
              <w:bottom w:val="single" w:sz="4" w:space="0" w:color="auto"/>
              <w:right w:val="single" w:sz="4" w:space="0" w:color="auto"/>
            </w:tcBorders>
            <w:shd w:val="clear" w:color="000000" w:fill="6A98C5"/>
            <w:vAlign w:val="center"/>
            <w:hideMark/>
          </w:tcPr>
          <w:p w14:paraId="71A479EF" w14:textId="329408D2" w:rsidR="00500537" w:rsidRPr="00500537" w:rsidRDefault="002C39CD"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Descripción</w:t>
            </w:r>
            <w:r w:rsidR="00500537" w:rsidRPr="00500537">
              <w:rPr>
                <w:rFonts w:eastAsia="Times New Roman" w:cs="Calibri"/>
                <w:b/>
                <w:bCs/>
                <w:color w:val="FFFFFF"/>
                <w:sz w:val="20"/>
                <w:lang w:eastAsia="es-MX"/>
              </w:rPr>
              <w:t xml:space="preserve"> complementaria</w:t>
            </w:r>
          </w:p>
        </w:tc>
        <w:tc>
          <w:tcPr>
            <w:tcW w:w="386" w:type="pct"/>
            <w:tcBorders>
              <w:top w:val="single" w:sz="4" w:space="0" w:color="auto"/>
              <w:left w:val="nil"/>
              <w:bottom w:val="single" w:sz="4" w:space="0" w:color="auto"/>
              <w:right w:val="single" w:sz="4" w:space="0" w:color="auto"/>
            </w:tcBorders>
            <w:shd w:val="clear" w:color="000000" w:fill="6A98C5"/>
            <w:vAlign w:val="center"/>
            <w:hideMark/>
          </w:tcPr>
          <w:p w14:paraId="4DE6B8C4"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Unidad de medida</w:t>
            </w:r>
          </w:p>
        </w:tc>
        <w:tc>
          <w:tcPr>
            <w:tcW w:w="386" w:type="pct"/>
            <w:tcBorders>
              <w:top w:val="single" w:sz="4" w:space="0" w:color="auto"/>
              <w:left w:val="nil"/>
              <w:bottom w:val="single" w:sz="4" w:space="0" w:color="auto"/>
              <w:right w:val="single" w:sz="4" w:space="0" w:color="auto"/>
            </w:tcBorders>
            <w:shd w:val="clear" w:color="000000" w:fill="6A98C5"/>
            <w:noWrap/>
            <w:vAlign w:val="center"/>
            <w:hideMark/>
          </w:tcPr>
          <w:p w14:paraId="274B0342"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Cantidad</w:t>
            </w:r>
          </w:p>
        </w:tc>
        <w:tc>
          <w:tcPr>
            <w:tcW w:w="922" w:type="pct"/>
            <w:tcBorders>
              <w:top w:val="single" w:sz="4" w:space="0" w:color="auto"/>
              <w:left w:val="nil"/>
              <w:bottom w:val="single" w:sz="4" w:space="0" w:color="auto"/>
              <w:right w:val="single" w:sz="4" w:space="0" w:color="auto"/>
            </w:tcBorders>
            <w:shd w:val="clear" w:color="000000" w:fill="6A98C5"/>
            <w:vAlign w:val="center"/>
            <w:hideMark/>
          </w:tcPr>
          <w:p w14:paraId="03C8BC78" w14:textId="2F9FDCD6" w:rsidR="00500537" w:rsidRPr="00500537" w:rsidRDefault="00500537" w:rsidP="00D21D0C">
            <w:pPr>
              <w:rPr>
                <w:rFonts w:eastAsia="Times New Roman" w:cs="Calibri"/>
                <w:b/>
                <w:bCs/>
                <w:color w:val="FFFFFF"/>
                <w:sz w:val="20"/>
                <w:lang w:eastAsia="es-MX"/>
              </w:rPr>
            </w:pPr>
            <w:r w:rsidRPr="00500537">
              <w:rPr>
                <w:rFonts w:eastAsia="Times New Roman" w:cs="Calibri"/>
                <w:b/>
                <w:bCs/>
                <w:color w:val="FFFFFF"/>
                <w:sz w:val="20"/>
                <w:lang w:eastAsia="es-MX"/>
              </w:rPr>
              <w:t xml:space="preserve">Ficha </w:t>
            </w:r>
            <w:r w:rsidR="002C39CD" w:rsidRPr="00500537">
              <w:rPr>
                <w:rFonts w:eastAsia="Times New Roman" w:cs="Calibri"/>
                <w:b/>
                <w:bCs/>
                <w:color w:val="FFFFFF"/>
                <w:sz w:val="20"/>
                <w:lang w:eastAsia="es-MX"/>
              </w:rPr>
              <w:t>Técnica</w:t>
            </w:r>
          </w:p>
        </w:tc>
      </w:tr>
      <w:tr w:rsidR="00500537" w:rsidRPr="00500537" w14:paraId="07B984EF" w14:textId="77777777" w:rsidTr="00500537">
        <w:trPr>
          <w:trHeight w:val="15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8381"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4.01</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DD9C8"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SSR para Adolescentes</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8B97B"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27101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065C6"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Playera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D185A"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Playera de algodón para uso exclusivo de promotores y brigadistas juveniles de Salud Sexual y Reproductiva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E9B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30EF2"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43</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0E96" w14:textId="13F5F73B"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Playera tipo polo de un solo color, playera bordada con los logos del programa y servicio amigable, tallas medianas, tela pique de 65% </w:t>
            </w:r>
            <w:r w:rsidR="002C39CD" w:rsidRPr="00500537">
              <w:rPr>
                <w:rFonts w:eastAsia="Times New Roman" w:cs="Calibri"/>
                <w:color w:val="000000"/>
                <w:sz w:val="20"/>
                <w:lang w:eastAsia="es-MX"/>
              </w:rPr>
              <w:t>poliéster</w:t>
            </w:r>
            <w:r w:rsidRPr="00500537">
              <w:rPr>
                <w:rFonts w:eastAsia="Times New Roman" w:cs="Calibri"/>
                <w:color w:val="000000"/>
                <w:sz w:val="20"/>
                <w:lang w:eastAsia="es-MX"/>
              </w:rPr>
              <w:t xml:space="preserve"> 35% de algodón, con tratamiento </w:t>
            </w:r>
            <w:r w:rsidRPr="00500537">
              <w:rPr>
                <w:rFonts w:eastAsia="Times New Roman" w:cs="Calibri"/>
                <w:color w:val="000000"/>
                <w:sz w:val="20"/>
                <w:lang w:eastAsia="es-MX"/>
              </w:rPr>
              <w:lastRenderedPageBreak/>
              <w:t>pre-</w:t>
            </w:r>
            <w:r w:rsidR="002C39CD" w:rsidRPr="00500537">
              <w:rPr>
                <w:rFonts w:eastAsia="Times New Roman" w:cs="Calibri"/>
                <w:color w:val="000000"/>
                <w:sz w:val="20"/>
                <w:lang w:eastAsia="es-MX"/>
              </w:rPr>
              <w:t>encogido</w:t>
            </w:r>
            <w:r w:rsidRPr="00500537">
              <w:rPr>
                <w:rFonts w:eastAsia="Times New Roman" w:cs="Calibri"/>
                <w:color w:val="000000"/>
                <w:sz w:val="20"/>
                <w:lang w:eastAsia="es-MX"/>
              </w:rPr>
              <w:t xml:space="preserve"> de fabricación nacional.</w:t>
            </w:r>
          </w:p>
        </w:tc>
      </w:tr>
      <w:tr w:rsidR="00500537" w:rsidRPr="00500537" w14:paraId="02FD44F4" w14:textId="77777777" w:rsidTr="00500537">
        <w:trPr>
          <w:trHeight w:val="18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32D82A3"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lastRenderedPageBreak/>
              <w:t>4.02</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3F9A1CC"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Dengue</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0EF3F"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27201</w:t>
            </w:r>
          </w:p>
        </w:tc>
        <w:tc>
          <w:tcPr>
            <w:tcW w:w="8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6A6F916"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Uniforme, traje de seguridad y mantenimiento</w:t>
            </w: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EAE997B" w14:textId="58746AC9"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 xml:space="preserve">Descripción adicional: Kit de protección personal (mascarilla, tapones auditivos, lentes de seguridad, guantes, botas, overol, </w:t>
            </w:r>
            <w:r w:rsidR="002C39CD" w:rsidRPr="00500537">
              <w:rPr>
                <w:rFonts w:eastAsia="Times New Roman" w:cs="Calibri"/>
                <w:color w:val="000000"/>
                <w:sz w:val="20"/>
                <w:lang w:eastAsia="es-MX"/>
              </w:rPr>
              <w:t>etc.</w:t>
            </w:r>
            <w:r w:rsidRPr="00500537">
              <w:rPr>
                <w:rFonts w:eastAsia="Times New Roman" w:cs="Calibri"/>
                <w:color w:val="000000"/>
                <w:sz w:val="20"/>
                <w:lang w:eastAsia="es-MX"/>
              </w:rPr>
              <w:t>).</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B42F161"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232ED15"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50</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6BE061C" w14:textId="5579E4A5" w:rsidR="00500537" w:rsidRPr="00500537" w:rsidRDefault="002C39CD" w:rsidP="00D21D0C">
            <w:pPr>
              <w:rPr>
                <w:rFonts w:eastAsia="Times New Roman" w:cs="Calibri"/>
                <w:color w:val="000000"/>
                <w:sz w:val="20"/>
                <w:lang w:eastAsia="es-MX"/>
              </w:rPr>
            </w:pPr>
            <w:r w:rsidRPr="00500537">
              <w:rPr>
                <w:rFonts w:eastAsia="Times New Roman" w:cs="Calibri"/>
                <w:color w:val="000000"/>
                <w:sz w:val="20"/>
                <w:lang w:eastAsia="es-MX"/>
              </w:rPr>
              <w:t>Mascarilla</w:t>
            </w:r>
            <w:r w:rsidR="00500537" w:rsidRPr="00500537">
              <w:rPr>
                <w:rFonts w:eastAsia="Times New Roman" w:cs="Calibri"/>
                <w:color w:val="000000"/>
                <w:sz w:val="20"/>
                <w:lang w:eastAsia="es-MX"/>
              </w:rPr>
              <w:t xml:space="preserve">, tapones auditivos, lentes de seguridad, guantes, botas ergonómicas con suela antiderrapante, overol de trabajo 65% </w:t>
            </w:r>
            <w:r w:rsidRPr="00500537">
              <w:rPr>
                <w:rFonts w:eastAsia="Times New Roman" w:cs="Calibri"/>
                <w:color w:val="000000"/>
                <w:sz w:val="20"/>
                <w:lang w:eastAsia="es-MX"/>
              </w:rPr>
              <w:t>poliéster</w:t>
            </w:r>
            <w:r w:rsidR="00500537" w:rsidRPr="00500537">
              <w:rPr>
                <w:rFonts w:eastAsia="Times New Roman" w:cs="Calibri"/>
                <w:color w:val="000000"/>
                <w:sz w:val="20"/>
                <w:lang w:eastAsia="es-MX"/>
              </w:rPr>
              <w:t xml:space="preserve"> y 35% algodón, camisola y gorra de mezclilla bordados con logotipos de la institución y programa.</w:t>
            </w:r>
          </w:p>
        </w:tc>
      </w:tr>
      <w:tr w:rsidR="00500537" w:rsidRPr="00500537" w14:paraId="36D37CF8" w14:textId="77777777" w:rsidTr="00500537">
        <w:trPr>
          <w:trHeight w:val="300"/>
        </w:trPr>
        <w:tc>
          <w:tcPr>
            <w:tcW w:w="341" w:type="pct"/>
            <w:tcBorders>
              <w:top w:val="single" w:sz="4" w:space="0" w:color="auto"/>
              <w:left w:val="nil"/>
              <w:bottom w:val="nil"/>
              <w:right w:val="nil"/>
            </w:tcBorders>
            <w:shd w:val="clear" w:color="auto" w:fill="auto"/>
            <w:noWrap/>
            <w:vAlign w:val="bottom"/>
            <w:hideMark/>
          </w:tcPr>
          <w:p w14:paraId="494B03E1" w14:textId="77777777" w:rsidR="00500537" w:rsidRPr="00500537" w:rsidRDefault="00500537" w:rsidP="00500537">
            <w:pPr>
              <w:jc w:val="center"/>
              <w:rPr>
                <w:rFonts w:eastAsia="Times New Roman" w:cs="Calibri"/>
                <w:color w:val="000000"/>
                <w:sz w:val="20"/>
                <w:lang w:eastAsia="es-MX"/>
              </w:rPr>
            </w:pPr>
          </w:p>
        </w:tc>
        <w:tc>
          <w:tcPr>
            <w:tcW w:w="597" w:type="pct"/>
            <w:tcBorders>
              <w:top w:val="single" w:sz="4" w:space="0" w:color="auto"/>
              <w:left w:val="nil"/>
              <w:bottom w:val="nil"/>
              <w:right w:val="nil"/>
            </w:tcBorders>
            <w:shd w:val="clear" w:color="auto" w:fill="auto"/>
            <w:noWrap/>
            <w:vAlign w:val="bottom"/>
            <w:hideMark/>
          </w:tcPr>
          <w:p w14:paraId="5DE0B444"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single" w:sz="4" w:space="0" w:color="auto"/>
              <w:left w:val="nil"/>
              <w:bottom w:val="nil"/>
              <w:right w:val="nil"/>
            </w:tcBorders>
            <w:shd w:val="clear" w:color="auto" w:fill="auto"/>
            <w:noWrap/>
            <w:vAlign w:val="bottom"/>
            <w:hideMark/>
          </w:tcPr>
          <w:p w14:paraId="10708A45"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single" w:sz="4" w:space="0" w:color="auto"/>
              <w:left w:val="nil"/>
              <w:bottom w:val="nil"/>
              <w:right w:val="nil"/>
            </w:tcBorders>
            <w:shd w:val="clear" w:color="auto" w:fill="auto"/>
            <w:noWrap/>
            <w:vAlign w:val="bottom"/>
            <w:hideMark/>
          </w:tcPr>
          <w:p w14:paraId="48752C51"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single" w:sz="4" w:space="0" w:color="auto"/>
              <w:left w:val="nil"/>
              <w:bottom w:val="nil"/>
              <w:right w:val="nil"/>
            </w:tcBorders>
            <w:shd w:val="clear" w:color="auto" w:fill="auto"/>
            <w:vAlign w:val="bottom"/>
            <w:hideMark/>
          </w:tcPr>
          <w:p w14:paraId="5232028E"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single" w:sz="4" w:space="0" w:color="auto"/>
              <w:left w:val="nil"/>
              <w:bottom w:val="nil"/>
              <w:right w:val="nil"/>
            </w:tcBorders>
            <w:shd w:val="clear" w:color="auto" w:fill="auto"/>
            <w:vAlign w:val="center"/>
            <w:hideMark/>
          </w:tcPr>
          <w:p w14:paraId="6398E756"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single" w:sz="4" w:space="0" w:color="auto"/>
              <w:left w:val="nil"/>
              <w:bottom w:val="nil"/>
              <w:right w:val="nil"/>
            </w:tcBorders>
            <w:shd w:val="clear" w:color="auto" w:fill="auto"/>
            <w:noWrap/>
            <w:vAlign w:val="center"/>
            <w:hideMark/>
          </w:tcPr>
          <w:p w14:paraId="7BEFC1B4"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single" w:sz="4" w:space="0" w:color="auto"/>
              <w:left w:val="nil"/>
              <w:bottom w:val="nil"/>
              <w:right w:val="nil"/>
            </w:tcBorders>
            <w:shd w:val="clear" w:color="auto" w:fill="auto"/>
            <w:vAlign w:val="bottom"/>
            <w:hideMark/>
          </w:tcPr>
          <w:p w14:paraId="37E71312" w14:textId="77777777" w:rsidR="00500537" w:rsidRPr="00500537" w:rsidRDefault="00500537" w:rsidP="00D21D0C">
            <w:pPr>
              <w:rPr>
                <w:rFonts w:ascii="Times New Roman" w:eastAsia="Times New Roman" w:hAnsi="Times New Roman"/>
                <w:sz w:val="20"/>
                <w:szCs w:val="20"/>
                <w:lang w:eastAsia="es-MX"/>
              </w:rPr>
            </w:pPr>
          </w:p>
        </w:tc>
      </w:tr>
      <w:tr w:rsidR="00500537" w:rsidRPr="00500537" w14:paraId="0B49204D" w14:textId="77777777" w:rsidTr="00500537">
        <w:trPr>
          <w:trHeight w:val="300"/>
        </w:trPr>
        <w:tc>
          <w:tcPr>
            <w:tcW w:w="341" w:type="pct"/>
            <w:tcBorders>
              <w:top w:val="nil"/>
              <w:left w:val="nil"/>
              <w:bottom w:val="nil"/>
              <w:right w:val="nil"/>
            </w:tcBorders>
            <w:shd w:val="clear" w:color="auto" w:fill="auto"/>
            <w:noWrap/>
            <w:vAlign w:val="bottom"/>
            <w:hideMark/>
          </w:tcPr>
          <w:p w14:paraId="6A6E115B" w14:textId="77777777" w:rsidR="00500537" w:rsidRPr="00500537" w:rsidRDefault="00500537" w:rsidP="00500537">
            <w:pPr>
              <w:jc w:val="left"/>
              <w:rPr>
                <w:rFonts w:ascii="Times New Roman" w:eastAsia="Times New Roman" w:hAnsi="Times New Roman"/>
                <w:sz w:val="20"/>
                <w:szCs w:val="20"/>
                <w:lang w:eastAsia="es-MX"/>
              </w:rPr>
            </w:pPr>
          </w:p>
        </w:tc>
        <w:tc>
          <w:tcPr>
            <w:tcW w:w="597" w:type="pct"/>
            <w:tcBorders>
              <w:top w:val="nil"/>
              <w:left w:val="nil"/>
              <w:bottom w:val="nil"/>
              <w:right w:val="nil"/>
            </w:tcBorders>
            <w:shd w:val="clear" w:color="auto" w:fill="auto"/>
            <w:noWrap/>
            <w:vAlign w:val="bottom"/>
            <w:hideMark/>
          </w:tcPr>
          <w:p w14:paraId="1B9CB30B" w14:textId="77777777" w:rsidR="00500537" w:rsidRPr="00500537" w:rsidRDefault="00500537" w:rsidP="00500537">
            <w:pPr>
              <w:jc w:val="left"/>
              <w:rPr>
                <w:rFonts w:ascii="Times New Roman" w:eastAsia="Times New Roman" w:hAnsi="Times New Roman"/>
                <w:sz w:val="20"/>
                <w:szCs w:val="20"/>
                <w:lang w:eastAsia="es-MX"/>
              </w:rPr>
            </w:pPr>
          </w:p>
        </w:tc>
        <w:tc>
          <w:tcPr>
            <w:tcW w:w="442" w:type="pct"/>
            <w:tcBorders>
              <w:top w:val="nil"/>
              <w:left w:val="nil"/>
              <w:bottom w:val="nil"/>
              <w:right w:val="nil"/>
            </w:tcBorders>
            <w:shd w:val="clear" w:color="auto" w:fill="auto"/>
            <w:noWrap/>
            <w:vAlign w:val="bottom"/>
            <w:hideMark/>
          </w:tcPr>
          <w:p w14:paraId="658D5E72" w14:textId="77777777" w:rsidR="00500537" w:rsidRPr="00500537" w:rsidRDefault="00500537" w:rsidP="00500537">
            <w:pPr>
              <w:jc w:val="left"/>
              <w:rPr>
                <w:rFonts w:ascii="Times New Roman" w:eastAsia="Times New Roman" w:hAnsi="Times New Roman"/>
                <w:sz w:val="20"/>
                <w:szCs w:val="20"/>
                <w:lang w:eastAsia="es-MX"/>
              </w:rPr>
            </w:pPr>
          </w:p>
        </w:tc>
        <w:tc>
          <w:tcPr>
            <w:tcW w:w="880" w:type="pct"/>
            <w:tcBorders>
              <w:top w:val="nil"/>
              <w:left w:val="nil"/>
              <w:bottom w:val="nil"/>
              <w:right w:val="nil"/>
            </w:tcBorders>
            <w:shd w:val="clear" w:color="auto" w:fill="auto"/>
            <w:noWrap/>
            <w:vAlign w:val="bottom"/>
            <w:hideMark/>
          </w:tcPr>
          <w:p w14:paraId="7B6D371E" w14:textId="77777777" w:rsidR="00500537" w:rsidRPr="00500537" w:rsidRDefault="00500537" w:rsidP="00500537">
            <w:pPr>
              <w:jc w:val="left"/>
              <w:rPr>
                <w:rFonts w:ascii="Times New Roman" w:eastAsia="Times New Roman" w:hAnsi="Times New Roman"/>
                <w:sz w:val="20"/>
                <w:szCs w:val="20"/>
                <w:lang w:eastAsia="es-MX"/>
              </w:rPr>
            </w:pPr>
          </w:p>
        </w:tc>
        <w:tc>
          <w:tcPr>
            <w:tcW w:w="1046" w:type="pct"/>
            <w:tcBorders>
              <w:top w:val="nil"/>
              <w:left w:val="nil"/>
              <w:bottom w:val="nil"/>
              <w:right w:val="nil"/>
            </w:tcBorders>
            <w:shd w:val="clear" w:color="auto" w:fill="auto"/>
            <w:vAlign w:val="bottom"/>
            <w:hideMark/>
          </w:tcPr>
          <w:p w14:paraId="27E875D5"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vAlign w:val="center"/>
            <w:hideMark/>
          </w:tcPr>
          <w:p w14:paraId="1BFD30A4"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center"/>
            <w:hideMark/>
          </w:tcPr>
          <w:p w14:paraId="5B3FC943"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nil"/>
              <w:right w:val="nil"/>
            </w:tcBorders>
            <w:shd w:val="clear" w:color="auto" w:fill="auto"/>
            <w:vAlign w:val="bottom"/>
            <w:hideMark/>
          </w:tcPr>
          <w:p w14:paraId="3918E655" w14:textId="77777777" w:rsidR="00500537" w:rsidRPr="00500537" w:rsidRDefault="00500537" w:rsidP="00D21D0C">
            <w:pPr>
              <w:rPr>
                <w:rFonts w:ascii="Times New Roman" w:eastAsia="Times New Roman" w:hAnsi="Times New Roman"/>
                <w:sz w:val="20"/>
                <w:szCs w:val="20"/>
                <w:lang w:eastAsia="es-MX"/>
              </w:rPr>
            </w:pPr>
          </w:p>
        </w:tc>
      </w:tr>
      <w:tr w:rsidR="00500537" w:rsidRPr="00500537" w14:paraId="099CD52E" w14:textId="77777777" w:rsidTr="00500537">
        <w:trPr>
          <w:trHeight w:val="300"/>
        </w:trPr>
        <w:tc>
          <w:tcPr>
            <w:tcW w:w="2260" w:type="pct"/>
            <w:gridSpan w:val="4"/>
            <w:tcBorders>
              <w:top w:val="nil"/>
              <w:left w:val="nil"/>
              <w:bottom w:val="single" w:sz="4" w:space="0" w:color="auto"/>
              <w:right w:val="nil"/>
            </w:tcBorders>
            <w:shd w:val="clear" w:color="auto" w:fill="auto"/>
            <w:noWrap/>
            <w:vAlign w:val="bottom"/>
            <w:hideMark/>
          </w:tcPr>
          <w:p w14:paraId="0F68E026" w14:textId="77777777" w:rsidR="00500537" w:rsidRPr="00500537" w:rsidRDefault="00500537" w:rsidP="00500537">
            <w:pPr>
              <w:jc w:val="left"/>
              <w:rPr>
                <w:rFonts w:eastAsia="Times New Roman" w:cs="Calibri"/>
                <w:b/>
                <w:bCs/>
                <w:color w:val="000000"/>
                <w:sz w:val="20"/>
                <w:lang w:eastAsia="es-MX"/>
              </w:rPr>
            </w:pPr>
            <w:r w:rsidRPr="00500537">
              <w:rPr>
                <w:rFonts w:eastAsia="Times New Roman" w:cs="Calibri"/>
                <w:b/>
                <w:bCs/>
                <w:color w:val="000000"/>
                <w:sz w:val="20"/>
                <w:lang w:eastAsia="es-MX"/>
              </w:rPr>
              <w:t>PARTIDA 5. REFACCIONES Y ACCESORIOS MENORES DE MAQUINARIA</w:t>
            </w:r>
          </w:p>
        </w:tc>
        <w:tc>
          <w:tcPr>
            <w:tcW w:w="1046" w:type="pct"/>
            <w:tcBorders>
              <w:top w:val="nil"/>
              <w:left w:val="nil"/>
              <w:bottom w:val="single" w:sz="4" w:space="0" w:color="auto"/>
              <w:right w:val="nil"/>
            </w:tcBorders>
            <w:shd w:val="clear" w:color="auto" w:fill="auto"/>
            <w:vAlign w:val="bottom"/>
            <w:hideMark/>
          </w:tcPr>
          <w:p w14:paraId="456BD1CB" w14:textId="77777777" w:rsidR="00500537" w:rsidRPr="00500537" w:rsidRDefault="00500537" w:rsidP="00500537">
            <w:pPr>
              <w:jc w:val="left"/>
              <w:rPr>
                <w:rFonts w:eastAsia="Times New Roman" w:cs="Calibri"/>
                <w:b/>
                <w:bCs/>
                <w:color w:val="000000"/>
                <w:sz w:val="20"/>
                <w:lang w:eastAsia="es-MX"/>
              </w:rPr>
            </w:pPr>
          </w:p>
        </w:tc>
        <w:tc>
          <w:tcPr>
            <w:tcW w:w="386" w:type="pct"/>
            <w:tcBorders>
              <w:top w:val="nil"/>
              <w:left w:val="nil"/>
              <w:bottom w:val="single" w:sz="4" w:space="0" w:color="auto"/>
              <w:right w:val="nil"/>
            </w:tcBorders>
            <w:shd w:val="clear" w:color="auto" w:fill="auto"/>
            <w:vAlign w:val="center"/>
            <w:hideMark/>
          </w:tcPr>
          <w:p w14:paraId="545C373B" w14:textId="77777777" w:rsidR="00500537" w:rsidRPr="00500537" w:rsidRDefault="00500537" w:rsidP="00500537">
            <w:pPr>
              <w:jc w:val="left"/>
              <w:rPr>
                <w:rFonts w:ascii="Times New Roman" w:eastAsia="Times New Roman" w:hAnsi="Times New Roman"/>
                <w:sz w:val="20"/>
                <w:szCs w:val="20"/>
                <w:lang w:eastAsia="es-MX"/>
              </w:rPr>
            </w:pPr>
          </w:p>
        </w:tc>
        <w:tc>
          <w:tcPr>
            <w:tcW w:w="386" w:type="pct"/>
            <w:tcBorders>
              <w:top w:val="nil"/>
              <w:left w:val="nil"/>
              <w:bottom w:val="single" w:sz="4" w:space="0" w:color="auto"/>
              <w:right w:val="nil"/>
            </w:tcBorders>
            <w:shd w:val="clear" w:color="auto" w:fill="auto"/>
            <w:noWrap/>
            <w:vAlign w:val="center"/>
            <w:hideMark/>
          </w:tcPr>
          <w:p w14:paraId="70BFAE25" w14:textId="77777777" w:rsidR="00500537" w:rsidRPr="00500537" w:rsidRDefault="00500537" w:rsidP="00500537">
            <w:pPr>
              <w:jc w:val="center"/>
              <w:rPr>
                <w:rFonts w:ascii="Times New Roman" w:eastAsia="Times New Roman" w:hAnsi="Times New Roman"/>
                <w:sz w:val="20"/>
                <w:szCs w:val="20"/>
                <w:lang w:eastAsia="es-MX"/>
              </w:rPr>
            </w:pPr>
          </w:p>
        </w:tc>
        <w:tc>
          <w:tcPr>
            <w:tcW w:w="922" w:type="pct"/>
            <w:tcBorders>
              <w:top w:val="nil"/>
              <w:left w:val="nil"/>
              <w:bottom w:val="single" w:sz="4" w:space="0" w:color="auto"/>
              <w:right w:val="nil"/>
            </w:tcBorders>
            <w:shd w:val="clear" w:color="auto" w:fill="auto"/>
            <w:vAlign w:val="bottom"/>
            <w:hideMark/>
          </w:tcPr>
          <w:p w14:paraId="0488A7DF" w14:textId="77777777" w:rsidR="00500537" w:rsidRPr="00500537" w:rsidRDefault="00500537" w:rsidP="00D21D0C">
            <w:pPr>
              <w:rPr>
                <w:rFonts w:ascii="Times New Roman" w:eastAsia="Times New Roman" w:hAnsi="Times New Roman"/>
                <w:sz w:val="20"/>
                <w:szCs w:val="20"/>
                <w:lang w:eastAsia="es-MX"/>
              </w:rPr>
            </w:pPr>
          </w:p>
        </w:tc>
      </w:tr>
      <w:tr w:rsidR="00500537" w:rsidRPr="00500537" w14:paraId="72FF603E" w14:textId="77777777" w:rsidTr="00500537">
        <w:trPr>
          <w:trHeight w:val="600"/>
        </w:trPr>
        <w:tc>
          <w:tcPr>
            <w:tcW w:w="341"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60AAFDE8"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PARTIDA</w:t>
            </w:r>
          </w:p>
        </w:tc>
        <w:tc>
          <w:tcPr>
            <w:tcW w:w="597" w:type="pct"/>
            <w:tcBorders>
              <w:top w:val="single" w:sz="4" w:space="0" w:color="auto"/>
              <w:left w:val="nil"/>
              <w:bottom w:val="single" w:sz="4" w:space="0" w:color="auto"/>
              <w:right w:val="single" w:sz="4" w:space="0" w:color="auto"/>
            </w:tcBorders>
            <w:shd w:val="clear" w:color="000000" w:fill="6A98C5"/>
            <w:noWrap/>
            <w:vAlign w:val="center"/>
            <w:hideMark/>
          </w:tcPr>
          <w:p w14:paraId="1ADB8FF7"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Programa</w:t>
            </w:r>
          </w:p>
        </w:tc>
        <w:tc>
          <w:tcPr>
            <w:tcW w:w="442" w:type="pct"/>
            <w:tcBorders>
              <w:top w:val="single" w:sz="4" w:space="0" w:color="auto"/>
              <w:left w:val="nil"/>
              <w:bottom w:val="single" w:sz="4" w:space="0" w:color="auto"/>
              <w:right w:val="single" w:sz="4" w:space="0" w:color="auto"/>
            </w:tcBorders>
            <w:shd w:val="clear" w:color="000000" w:fill="6A98C5"/>
            <w:vAlign w:val="center"/>
            <w:hideMark/>
          </w:tcPr>
          <w:p w14:paraId="742EB2AC"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Clave partida</w:t>
            </w:r>
          </w:p>
        </w:tc>
        <w:tc>
          <w:tcPr>
            <w:tcW w:w="880" w:type="pct"/>
            <w:tcBorders>
              <w:top w:val="single" w:sz="4" w:space="0" w:color="auto"/>
              <w:left w:val="nil"/>
              <w:bottom w:val="single" w:sz="4" w:space="0" w:color="auto"/>
              <w:right w:val="single" w:sz="4" w:space="0" w:color="auto"/>
            </w:tcBorders>
            <w:shd w:val="clear" w:color="000000" w:fill="6A98C5"/>
            <w:noWrap/>
            <w:vAlign w:val="center"/>
            <w:hideMark/>
          </w:tcPr>
          <w:p w14:paraId="3E895650"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 xml:space="preserve">Insumo </w:t>
            </w:r>
          </w:p>
        </w:tc>
        <w:tc>
          <w:tcPr>
            <w:tcW w:w="1046" w:type="pct"/>
            <w:tcBorders>
              <w:top w:val="single" w:sz="4" w:space="0" w:color="auto"/>
              <w:left w:val="nil"/>
              <w:bottom w:val="single" w:sz="4" w:space="0" w:color="auto"/>
              <w:right w:val="single" w:sz="4" w:space="0" w:color="auto"/>
            </w:tcBorders>
            <w:shd w:val="clear" w:color="000000" w:fill="6A98C5"/>
            <w:vAlign w:val="center"/>
            <w:hideMark/>
          </w:tcPr>
          <w:p w14:paraId="35C10F35" w14:textId="0A2DEDAF" w:rsidR="00500537" w:rsidRPr="00500537" w:rsidRDefault="002C39CD"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Descripción</w:t>
            </w:r>
            <w:r w:rsidR="00500537" w:rsidRPr="00500537">
              <w:rPr>
                <w:rFonts w:eastAsia="Times New Roman" w:cs="Calibri"/>
                <w:b/>
                <w:bCs/>
                <w:color w:val="FFFFFF"/>
                <w:sz w:val="20"/>
                <w:lang w:eastAsia="es-MX"/>
              </w:rPr>
              <w:t xml:space="preserve"> complementaria</w:t>
            </w:r>
          </w:p>
        </w:tc>
        <w:tc>
          <w:tcPr>
            <w:tcW w:w="386" w:type="pct"/>
            <w:tcBorders>
              <w:top w:val="single" w:sz="4" w:space="0" w:color="auto"/>
              <w:left w:val="nil"/>
              <w:bottom w:val="single" w:sz="4" w:space="0" w:color="auto"/>
              <w:right w:val="single" w:sz="4" w:space="0" w:color="auto"/>
            </w:tcBorders>
            <w:shd w:val="clear" w:color="000000" w:fill="6A98C5"/>
            <w:vAlign w:val="center"/>
            <w:hideMark/>
          </w:tcPr>
          <w:p w14:paraId="4A713D6B"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Unidad de medida</w:t>
            </w:r>
          </w:p>
        </w:tc>
        <w:tc>
          <w:tcPr>
            <w:tcW w:w="386" w:type="pct"/>
            <w:tcBorders>
              <w:top w:val="single" w:sz="4" w:space="0" w:color="auto"/>
              <w:left w:val="nil"/>
              <w:bottom w:val="single" w:sz="4" w:space="0" w:color="auto"/>
              <w:right w:val="single" w:sz="4" w:space="0" w:color="auto"/>
            </w:tcBorders>
            <w:shd w:val="clear" w:color="000000" w:fill="6A98C5"/>
            <w:noWrap/>
            <w:vAlign w:val="center"/>
            <w:hideMark/>
          </w:tcPr>
          <w:p w14:paraId="754E118D" w14:textId="77777777" w:rsidR="00500537" w:rsidRPr="00500537" w:rsidRDefault="00500537" w:rsidP="00500537">
            <w:pPr>
              <w:jc w:val="center"/>
              <w:rPr>
                <w:rFonts w:eastAsia="Times New Roman" w:cs="Calibri"/>
                <w:b/>
                <w:bCs/>
                <w:color w:val="FFFFFF"/>
                <w:sz w:val="20"/>
                <w:lang w:eastAsia="es-MX"/>
              </w:rPr>
            </w:pPr>
            <w:r w:rsidRPr="00500537">
              <w:rPr>
                <w:rFonts w:eastAsia="Times New Roman" w:cs="Calibri"/>
                <w:b/>
                <w:bCs/>
                <w:color w:val="FFFFFF"/>
                <w:sz w:val="20"/>
                <w:lang w:eastAsia="es-MX"/>
              </w:rPr>
              <w:t>Cantidad</w:t>
            </w:r>
          </w:p>
        </w:tc>
        <w:tc>
          <w:tcPr>
            <w:tcW w:w="922" w:type="pct"/>
            <w:tcBorders>
              <w:top w:val="single" w:sz="4" w:space="0" w:color="auto"/>
              <w:left w:val="nil"/>
              <w:bottom w:val="single" w:sz="4" w:space="0" w:color="auto"/>
              <w:right w:val="single" w:sz="4" w:space="0" w:color="auto"/>
            </w:tcBorders>
            <w:shd w:val="clear" w:color="000000" w:fill="6A98C5"/>
            <w:vAlign w:val="center"/>
            <w:hideMark/>
          </w:tcPr>
          <w:p w14:paraId="4F044CB3" w14:textId="778E7C38" w:rsidR="00500537" w:rsidRPr="00500537" w:rsidRDefault="00500537" w:rsidP="00D21D0C">
            <w:pPr>
              <w:rPr>
                <w:rFonts w:eastAsia="Times New Roman" w:cs="Calibri"/>
                <w:b/>
                <w:bCs/>
                <w:color w:val="FFFFFF"/>
                <w:sz w:val="20"/>
                <w:lang w:eastAsia="es-MX"/>
              </w:rPr>
            </w:pPr>
            <w:r w:rsidRPr="00500537">
              <w:rPr>
                <w:rFonts w:eastAsia="Times New Roman" w:cs="Calibri"/>
                <w:b/>
                <w:bCs/>
                <w:color w:val="FFFFFF"/>
                <w:sz w:val="20"/>
                <w:lang w:eastAsia="es-MX"/>
              </w:rPr>
              <w:t xml:space="preserve">Ficha </w:t>
            </w:r>
            <w:r w:rsidR="002C39CD" w:rsidRPr="00500537">
              <w:rPr>
                <w:rFonts w:eastAsia="Times New Roman" w:cs="Calibri"/>
                <w:b/>
                <w:bCs/>
                <w:color w:val="FFFFFF"/>
                <w:sz w:val="20"/>
                <w:lang w:eastAsia="es-MX"/>
              </w:rPr>
              <w:t>Técnica</w:t>
            </w:r>
          </w:p>
        </w:tc>
      </w:tr>
      <w:tr w:rsidR="00500537" w:rsidRPr="00500537" w14:paraId="3F60578C" w14:textId="77777777" w:rsidTr="00500537">
        <w:trPr>
          <w:trHeight w:val="2400"/>
        </w:trPr>
        <w:tc>
          <w:tcPr>
            <w:tcW w:w="341"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A1C15F8"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5.01</w:t>
            </w:r>
          </w:p>
        </w:tc>
        <w:tc>
          <w:tcPr>
            <w:tcW w:w="59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283B737" w14:textId="77777777" w:rsidR="00500537" w:rsidRP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Dengue</w:t>
            </w:r>
          </w:p>
        </w:tc>
        <w:tc>
          <w:tcPr>
            <w:tcW w:w="44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21896F2"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29801</w:t>
            </w:r>
          </w:p>
        </w:tc>
        <w:tc>
          <w:tcPr>
            <w:tcW w:w="880"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2A5409D6" w14:textId="77777777" w:rsidR="00500537" w:rsidRDefault="00500537" w:rsidP="00500537">
            <w:pPr>
              <w:jc w:val="left"/>
              <w:rPr>
                <w:rFonts w:eastAsia="Times New Roman" w:cs="Calibri"/>
                <w:color w:val="000000"/>
                <w:sz w:val="20"/>
                <w:lang w:eastAsia="es-MX"/>
              </w:rPr>
            </w:pPr>
            <w:r w:rsidRPr="00500537">
              <w:rPr>
                <w:rFonts w:eastAsia="Times New Roman" w:cs="Calibri"/>
                <w:color w:val="000000"/>
                <w:sz w:val="20"/>
                <w:lang w:eastAsia="es-MX"/>
              </w:rPr>
              <w:t>kit con herramientas diversas para el mantenimiento-</w:t>
            </w:r>
            <w:r w:rsidR="002C39CD" w:rsidRPr="00500537">
              <w:rPr>
                <w:rFonts w:eastAsia="Times New Roman" w:cs="Calibri"/>
                <w:color w:val="000000"/>
                <w:sz w:val="20"/>
                <w:lang w:eastAsia="es-MX"/>
              </w:rPr>
              <w:t>reparación</w:t>
            </w:r>
            <w:r w:rsidRPr="00500537">
              <w:rPr>
                <w:rFonts w:eastAsia="Times New Roman" w:cs="Calibri"/>
                <w:color w:val="000000"/>
                <w:sz w:val="20"/>
                <w:lang w:eastAsia="es-MX"/>
              </w:rPr>
              <w:t xml:space="preserve"> de </w:t>
            </w:r>
            <w:r w:rsidR="002C39CD" w:rsidRPr="00500537">
              <w:rPr>
                <w:rFonts w:eastAsia="Times New Roman" w:cs="Calibri"/>
                <w:color w:val="000000"/>
                <w:sz w:val="20"/>
                <w:lang w:eastAsia="es-MX"/>
              </w:rPr>
              <w:t>máquinas</w:t>
            </w:r>
            <w:r w:rsidRPr="00500537">
              <w:rPr>
                <w:rFonts w:eastAsia="Times New Roman" w:cs="Calibri"/>
                <w:color w:val="000000"/>
                <w:sz w:val="20"/>
                <w:lang w:eastAsia="es-MX"/>
              </w:rPr>
              <w:t xml:space="preserve"> </w:t>
            </w:r>
            <w:r w:rsidR="002C39CD" w:rsidRPr="00500537">
              <w:rPr>
                <w:rFonts w:eastAsia="Times New Roman" w:cs="Calibri"/>
                <w:color w:val="000000"/>
                <w:sz w:val="20"/>
                <w:lang w:eastAsia="es-MX"/>
              </w:rPr>
              <w:t>portátiles</w:t>
            </w:r>
            <w:r w:rsidRPr="00500537">
              <w:rPr>
                <w:rFonts w:eastAsia="Times New Roman" w:cs="Calibri"/>
                <w:color w:val="000000"/>
                <w:sz w:val="20"/>
                <w:lang w:eastAsia="es-MX"/>
              </w:rPr>
              <w:t xml:space="preserve"> y bombas manuales</w:t>
            </w:r>
          </w:p>
          <w:p w14:paraId="750A1C0C" w14:textId="77777777" w:rsidR="002C39CD" w:rsidRDefault="002C39CD" w:rsidP="00500537">
            <w:pPr>
              <w:jc w:val="left"/>
              <w:rPr>
                <w:rFonts w:eastAsia="Times New Roman" w:cs="Calibri"/>
                <w:color w:val="000000"/>
                <w:sz w:val="20"/>
                <w:lang w:eastAsia="es-MX"/>
              </w:rPr>
            </w:pPr>
          </w:p>
          <w:p w14:paraId="1FE2F93D" w14:textId="77777777" w:rsidR="002C39CD" w:rsidRDefault="002C39CD" w:rsidP="00500537">
            <w:pPr>
              <w:jc w:val="left"/>
              <w:rPr>
                <w:rFonts w:eastAsia="Times New Roman" w:cs="Calibri"/>
                <w:color w:val="000000"/>
                <w:sz w:val="20"/>
                <w:lang w:eastAsia="es-MX"/>
              </w:rPr>
            </w:pPr>
          </w:p>
          <w:p w14:paraId="61805CD2" w14:textId="77777777" w:rsidR="002C39CD" w:rsidRDefault="002C39CD" w:rsidP="00500537">
            <w:pPr>
              <w:jc w:val="left"/>
              <w:rPr>
                <w:rFonts w:eastAsia="Times New Roman" w:cs="Calibri"/>
                <w:color w:val="000000"/>
                <w:sz w:val="20"/>
                <w:lang w:eastAsia="es-MX"/>
              </w:rPr>
            </w:pPr>
          </w:p>
          <w:p w14:paraId="1475BEF5" w14:textId="77777777" w:rsidR="002C39CD" w:rsidRDefault="002C39CD" w:rsidP="00500537">
            <w:pPr>
              <w:jc w:val="left"/>
              <w:rPr>
                <w:rFonts w:eastAsia="Times New Roman" w:cs="Calibri"/>
                <w:color w:val="000000"/>
                <w:sz w:val="20"/>
                <w:lang w:eastAsia="es-MX"/>
              </w:rPr>
            </w:pPr>
          </w:p>
          <w:p w14:paraId="04636CDA" w14:textId="45A6C804" w:rsidR="002C39CD" w:rsidRPr="00500537" w:rsidRDefault="002C39CD" w:rsidP="00500537">
            <w:pPr>
              <w:jc w:val="left"/>
              <w:rPr>
                <w:rFonts w:eastAsia="Times New Roman" w:cs="Calibri"/>
                <w:color w:val="000000"/>
                <w:sz w:val="20"/>
                <w:lang w:eastAsia="es-MX"/>
              </w:rPr>
            </w:pPr>
          </w:p>
        </w:tc>
        <w:tc>
          <w:tcPr>
            <w:tcW w:w="104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5539DBE" w14:textId="08BDC365" w:rsidR="00500537" w:rsidRPr="00500537" w:rsidRDefault="00500537" w:rsidP="00500537">
            <w:pPr>
              <w:jc w:val="left"/>
              <w:rPr>
                <w:rFonts w:eastAsia="Times New Roman" w:cs="Calibri"/>
                <w:color w:val="000000"/>
                <w:sz w:val="20"/>
                <w:lang w:eastAsia="es-MX"/>
              </w:rPr>
            </w:pPr>
            <w:proofErr w:type="gramStart"/>
            <w:r w:rsidRPr="00500537">
              <w:rPr>
                <w:rFonts w:eastAsia="Times New Roman" w:cs="Calibri"/>
                <w:color w:val="000000"/>
                <w:sz w:val="20"/>
                <w:lang w:eastAsia="es-MX"/>
              </w:rPr>
              <w:t>kit</w:t>
            </w:r>
            <w:proofErr w:type="gramEnd"/>
            <w:r w:rsidRPr="00500537">
              <w:rPr>
                <w:rFonts w:eastAsia="Times New Roman" w:cs="Calibri"/>
                <w:color w:val="000000"/>
                <w:sz w:val="20"/>
                <w:lang w:eastAsia="es-MX"/>
              </w:rPr>
              <w:t xml:space="preserve"> con herramientas diversas para el mantenimiento-</w:t>
            </w:r>
            <w:r w:rsidR="002C39CD" w:rsidRPr="00500537">
              <w:rPr>
                <w:rFonts w:eastAsia="Times New Roman" w:cs="Calibri"/>
                <w:color w:val="000000"/>
                <w:sz w:val="20"/>
                <w:lang w:eastAsia="es-MX"/>
              </w:rPr>
              <w:t>reparación</w:t>
            </w:r>
            <w:r w:rsidRPr="00500537">
              <w:rPr>
                <w:rFonts w:eastAsia="Times New Roman" w:cs="Calibri"/>
                <w:color w:val="000000"/>
                <w:sz w:val="20"/>
                <w:lang w:eastAsia="es-MX"/>
              </w:rPr>
              <w:t xml:space="preserve"> de </w:t>
            </w:r>
            <w:r w:rsidR="002C39CD" w:rsidRPr="00500537">
              <w:rPr>
                <w:rFonts w:eastAsia="Times New Roman" w:cs="Calibri"/>
                <w:color w:val="000000"/>
                <w:sz w:val="20"/>
                <w:lang w:eastAsia="es-MX"/>
              </w:rPr>
              <w:t>máquinas</w:t>
            </w:r>
            <w:r w:rsidRPr="00500537">
              <w:rPr>
                <w:rFonts w:eastAsia="Times New Roman" w:cs="Calibri"/>
                <w:color w:val="000000"/>
                <w:sz w:val="20"/>
                <w:lang w:eastAsia="es-MX"/>
              </w:rPr>
              <w:t xml:space="preserve"> </w:t>
            </w:r>
            <w:r w:rsidR="002C39CD" w:rsidRPr="00500537">
              <w:rPr>
                <w:rFonts w:eastAsia="Times New Roman" w:cs="Calibri"/>
                <w:color w:val="000000"/>
                <w:sz w:val="20"/>
                <w:lang w:eastAsia="es-MX"/>
              </w:rPr>
              <w:t>portátiles</w:t>
            </w:r>
            <w:r w:rsidRPr="00500537">
              <w:rPr>
                <w:rFonts w:eastAsia="Times New Roman" w:cs="Calibri"/>
                <w:color w:val="000000"/>
                <w:sz w:val="20"/>
                <w:lang w:eastAsia="es-MX"/>
              </w:rPr>
              <w:t xml:space="preserve"> y bombas manuales(Regulador de presión, juntas de cabeza, conjunto de anillos, cinta </w:t>
            </w:r>
            <w:r w:rsidR="002C39CD" w:rsidRPr="00500537">
              <w:rPr>
                <w:rFonts w:eastAsia="Times New Roman" w:cs="Calibri"/>
                <w:color w:val="000000"/>
                <w:sz w:val="20"/>
                <w:lang w:eastAsia="es-MX"/>
              </w:rPr>
              <w:t>teflón</w:t>
            </w:r>
            <w:r w:rsidRPr="00500537">
              <w:rPr>
                <w:rFonts w:eastAsia="Times New Roman" w:cs="Calibri"/>
                <w:color w:val="000000"/>
                <w:sz w:val="20"/>
                <w:lang w:eastAsia="es-MX"/>
              </w:rPr>
              <w:t xml:space="preserve">, cinta de aislar, </w:t>
            </w:r>
            <w:r w:rsidR="002C39CD" w:rsidRPr="00500537">
              <w:rPr>
                <w:rFonts w:eastAsia="Times New Roman" w:cs="Calibri"/>
                <w:color w:val="000000"/>
                <w:sz w:val="20"/>
                <w:lang w:eastAsia="es-MX"/>
              </w:rPr>
              <w:t>boquillas, Abrazadera</w:t>
            </w:r>
            <w:r w:rsidRPr="00500537">
              <w:rPr>
                <w:rFonts w:eastAsia="Times New Roman" w:cs="Calibri"/>
                <w:color w:val="000000"/>
                <w:sz w:val="20"/>
                <w:lang w:eastAsia="es-MX"/>
              </w:rPr>
              <w:t xml:space="preserve"> de toberas, etc.)</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3D77BD9"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Pieza</w:t>
            </w:r>
          </w:p>
        </w:tc>
        <w:tc>
          <w:tcPr>
            <w:tcW w:w="38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CB70BE0" w14:textId="77777777" w:rsidR="00500537" w:rsidRPr="00500537" w:rsidRDefault="00500537" w:rsidP="00500537">
            <w:pPr>
              <w:jc w:val="center"/>
              <w:rPr>
                <w:rFonts w:eastAsia="Times New Roman" w:cs="Calibri"/>
                <w:color w:val="000000"/>
                <w:sz w:val="20"/>
                <w:lang w:eastAsia="es-MX"/>
              </w:rPr>
            </w:pPr>
            <w:r w:rsidRPr="00500537">
              <w:rPr>
                <w:rFonts w:eastAsia="Times New Roman" w:cs="Calibri"/>
                <w:color w:val="000000"/>
                <w:sz w:val="20"/>
                <w:lang w:eastAsia="es-MX"/>
              </w:rPr>
              <w:t>15</w:t>
            </w:r>
          </w:p>
        </w:tc>
        <w:tc>
          <w:tcPr>
            <w:tcW w:w="92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54F5443" w14:textId="7C9C30AF" w:rsidR="00500537" w:rsidRPr="00500537" w:rsidRDefault="00500537" w:rsidP="00D21D0C">
            <w:pPr>
              <w:rPr>
                <w:rFonts w:eastAsia="Times New Roman" w:cs="Calibri"/>
                <w:color w:val="000000"/>
                <w:sz w:val="20"/>
                <w:lang w:eastAsia="es-MX"/>
              </w:rPr>
            </w:pPr>
            <w:r w:rsidRPr="00500537">
              <w:rPr>
                <w:rFonts w:eastAsia="Times New Roman" w:cs="Calibri"/>
                <w:color w:val="000000"/>
                <w:sz w:val="20"/>
                <w:lang w:eastAsia="es-MX"/>
              </w:rPr>
              <w:t xml:space="preserve">10 </w:t>
            </w:r>
            <w:r w:rsidR="002C39CD" w:rsidRPr="00500537">
              <w:rPr>
                <w:rFonts w:eastAsia="Times New Roman" w:cs="Calibri"/>
                <w:color w:val="000000"/>
                <w:sz w:val="20"/>
                <w:lang w:eastAsia="es-MX"/>
              </w:rPr>
              <w:t>Empaques</w:t>
            </w:r>
            <w:r w:rsidRPr="00500537">
              <w:rPr>
                <w:rFonts w:eastAsia="Times New Roman" w:cs="Calibri"/>
                <w:color w:val="000000"/>
                <w:sz w:val="20"/>
                <w:lang w:eastAsia="es-MX"/>
              </w:rPr>
              <w:t xml:space="preserve"> para el filtro de insecticida, 12 conexiones varias Jaco, 1 </w:t>
            </w:r>
            <w:r w:rsidR="002C39CD" w:rsidRPr="00500537">
              <w:rPr>
                <w:rFonts w:eastAsia="Times New Roman" w:cs="Calibri"/>
                <w:color w:val="000000"/>
                <w:sz w:val="20"/>
                <w:lang w:eastAsia="es-MX"/>
              </w:rPr>
              <w:t>manómetro</w:t>
            </w:r>
            <w:r w:rsidRPr="00500537">
              <w:rPr>
                <w:rFonts w:eastAsia="Times New Roman" w:cs="Calibri"/>
                <w:color w:val="000000"/>
                <w:sz w:val="20"/>
                <w:lang w:eastAsia="es-MX"/>
              </w:rPr>
              <w:t xml:space="preserve"> de 10 PSI, 5 bombas de combustible, 19 </w:t>
            </w:r>
            <w:proofErr w:type="spellStart"/>
            <w:r w:rsidRPr="00500537">
              <w:rPr>
                <w:rFonts w:eastAsia="Times New Roman" w:cs="Calibri"/>
                <w:color w:val="000000"/>
                <w:sz w:val="20"/>
                <w:lang w:eastAsia="es-MX"/>
              </w:rPr>
              <w:t>Lts</w:t>
            </w:r>
            <w:proofErr w:type="spellEnd"/>
            <w:r w:rsidRPr="00500537">
              <w:rPr>
                <w:rFonts w:eastAsia="Times New Roman" w:cs="Calibri"/>
                <w:color w:val="000000"/>
                <w:sz w:val="20"/>
                <w:lang w:eastAsia="es-MX"/>
              </w:rPr>
              <w:t xml:space="preserve"> de aceite </w:t>
            </w:r>
            <w:proofErr w:type="spellStart"/>
            <w:r w:rsidRPr="00500537">
              <w:rPr>
                <w:rFonts w:eastAsia="Times New Roman" w:cs="Calibri"/>
                <w:color w:val="000000"/>
                <w:sz w:val="20"/>
                <w:lang w:eastAsia="es-MX"/>
              </w:rPr>
              <w:t>monogrado</w:t>
            </w:r>
            <w:proofErr w:type="spellEnd"/>
            <w:r w:rsidRPr="00500537">
              <w:rPr>
                <w:rFonts w:eastAsia="Times New Roman" w:cs="Calibri"/>
                <w:color w:val="000000"/>
                <w:sz w:val="20"/>
                <w:lang w:eastAsia="es-MX"/>
              </w:rPr>
              <w:t xml:space="preserve"> SAE 30, 1 Solenoide de Arranque, 2 </w:t>
            </w:r>
            <w:r w:rsidR="002C39CD" w:rsidRPr="00500537">
              <w:rPr>
                <w:rFonts w:eastAsia="Times New Roman" w:cs="Calibri"/>
                <w:color w:val="000000"/>
                <w:sz w:val="20"/>
                <w:lang w:eastAsia="es-MX"/>
              </w:rPr>
              <w:t>Tacómetro</w:t>
            </w:r>
            <w:r w:rsidRPr="00500537">
              <w:rPr>
                <w:rFonts w:eastAsia="Times New Roman" w:cs="Calibri"/>
                <w:color w:val="000000"/>
                <w:sz w:val="20"/>
                <w:lang w:eastAsia="es-MX"/>
              </w:rPr>
              <w:t>/</w:t>
            </w:r>
            <w:proofErr w:type="spellStart"/>
            <w:r w:rsidRPr="00500537">
              <w:rPr>
                <w:rFonts w:eastAsia="Times New Roman" w:cs="Calibri"/>
                <w:color w:val="000000"/>
                <w:sz w:val="20"/>
                <w:lang w:eastAsia="es-MX"/>
              </w:rPr>
              <w:t>Horometros</w:t>
            </w:r>
            <w:proofErr w:type="spellEnd"/>
            <w:r w:rsidRPr="00500537">
              <w:rPr>
                <w:rFonts w:eastAsia="Times New Roman" w:cs="Calibri"/>
                <w:color w:val="000000"/>
                <w:sz w:val="20"/>
                <w:lang w:eastAsia="es-MX"/>
              </w:rPr>
              <w:t xml:space="preserve"> </w:t>
            </w:r>
            <w:proofErr w:type="spellStart"/>
            <w:r w:rsidRPr="00500537">
              <w:rPr>
                <w:rFonts w:eastAsia="Times New Roman" w:cs="Calibri"/>
                <w:color w:val="000000"/>
                <w:sz w:val="20"/>
                <w:lang w:eastAsia="es-MX"/>
              </w:rPr>
              <w:t>Tiny</w:t>
            </w:r>
            <w:proofErr w:type="spellEnd"/>
            <w:r w:rsidRPr="00500537">
              <w:rPr>
                <w:rFonts w:eastAsia="Times New Roman" w:cs="Calibri"/>
                <w:color w:val="000000"/>
                <w:sz w:val="20"/>
                <w:lang w:eastAsia="es-MX"/>
              </w:rPr>
              <w:t xml:space="preserve"> </w:t>
            </w:r>
            <w:proofErr w:type="spellStart"/>
            <w:r w:rsidRPr="00500537">
              <w:rPr>
                <w:rFonts w:eastAsia="Times New Roman" w:cs="Calibri"/>
                <w:color w:val="000000"/>
                <w:sz w:val="20"/>
                <w:lang w:eastAsia="es-MX"/>
              </w:rPr>
              <w:t>Tach</w:t>
            </w:r>
            <w:proofErr w:type="spellEnd"/>
            <w:r w:rsidRPr="00500537">
              <w:rPr>
                <w:rFonts w:eastAsia="Times New Roman" w:cs="Calibri"/>
                <w:color w:val="000000"/>
                <w:sz w:val="20"/>
                <w:lang w:eastAsia="es-MX"/>
              </w:rPr>
              <w:t xml:space="preserve">, 10 Filtros de Gasolina, 35 </w:t>
            </w:r>
            <w:proofErr w:type="spellStart"/>
            <w:r w:rsidRPr="00500537">
              <w:rPr>
                <w:rFonts w:eastAsia="Times New Roman" w:cs="Calibri"/>
                <w:color w:val="000000"/>
                <w:sz w:val="20"/>
                <w:lang w:eastAsia="es-MX"/>
              </w:rPr>
              <w:t>mts</w:t>
            </w:r>
            <w:proofErr w:type="spellEnd"/>
            <w:r w:rsidRPr="00500537">
              <w:rPr>
                <w:rFonts w:eastAsia="Times New Roman" w:cs="Calibri"/>
                <w:color w:val="000000"/>
                <w:sz w:val="20"/>
                <w:lang w:eastAsia="es-MX"/>
              </w:rPr>
              <w:t xml:space="preserve"> de manguera de insecticida de </w:t>
            </w:r>
            <w:r w:rsidRPr="00500537">
              <w:rPr>
                <w:rFonts w:eastAsia="Times New Roman" w:cs="Calibri"/>
                <w:color w:val="000000"/>
                <w:sz w:val="20"/>
                <w:lang w:eastAsia="es-MX"/>
              </w:rPr>
              <w:lastRenderedPageBreak/>
              <w:t xml:space="preserve">3/8, 71 </w:t>
            </w:r>
            <w:proofErr w:type="spellStart"/>
            <w:r w:rsidRPr="00500537">
              <w:rPr>
                <w:rFonts w:eastAsia="Times New Roman" w:cs="Calibri"/>
                <w:color w:val="000000"/>
                <w:sz w:val="20"/>
                <w:lang w:eastAsia="es-MX"/>
              </w:rPr>
              <w:t>mts</w:t>
            </w:r>
            <w:proofErr w:type="spellEnd"/>
            <w:r w:rsidRPr="00500537">
              <w:rPr>
                <w:rFonts w:eastAsia="Times New Roman" w:cs="Calibri"/>
                <w:color w:val="000000"/>
                <w:sz w:val="20"/>
                <w:lang w:eastAsia="es-MX"/>
              </w:rPr>
              <w:t xml:space="preserve"> de manguera de insecticida de 1/4, 15 filtros de aceite y 1 regulador de voltaje.</w:t>
            </w:r>
          </w:p>
        </w:tc>
      </w:tr>
    </w:tbl>
    <w:p w14:paraId="126A9E8C" w14:textId="77777777" w:rsidR="00500537" w:rsidRPr="00521782" w:rsidRDefault="00500537" w:rsidP="00CE2A5E">
      <w:pPr>
        <w:tabs>
          <w:tab w:val="left" w:pos="0"/>
        </w:tabs>
        <w:ind w:right="51"/>
        <w:jc w:val="left"/>
        <w:outlineLvl w:val="0"/>
        <w:rPr>
          <w:rFonts w:ascii="Arial" w:hAnsi="Arial" w:cs="Arial"/>
          <w:bCs/>
          <w:highlight w:val="red"/>
        </w:rPr>
      </w:pPr>
    </w:p>
    <w:p w14:paraId="27AEE501" w14:textId="77777777" w:rsidR="00CE2A5E" w:rsidRDefault="00CE2A5E" w:rsidP="00CE2A5E">
      <w:pPr>
        <w:tabs>
          <w:tab w:val="left" w:pos="0"/>
        </w:tabs>
        <w:ind w:right="51"/>
        <w:jc w:val="left"/>
        <w:outlineLvl w:val="0"/>
        <w:rPr>
          <w:rFonts w:ascii="Arial" w:hAnsi="Arial" w:cs="Arial"/>
          <w:b/>
          <w:bCs/>
        </w:rPr>
      </w:pPr>
    </w:p>
    <w:p w14:paraId="7B941720" w14:textId="77777777" w:rsidR="00CE2A5E" w:rsidRDefault="00CE2A5E" w:rsidP="00CE2A5E">
      <w:pPr>
        <w:tabs>
          <w:tab w:val="left" w:pos="0"/>
        </w:tabs>
        <w:ind w:right="51"/>
        <w:jc w:val="center"/>
        <w:outlineLvl w:val="0"/>
        <w:rPr>
          <w:rFonts w:ascii="Arial" w:hAnsi="Arial" w:cs="Arial"/>
          <w:b/>
          <w:bCs/>
        </w:rPr>
      </w:pPr>
    </w:p>
    <w:p w14:paraId="7B481691" w14:textId="77777777" w:rsidR="00CE2A5E" w:rsidRDefault="00CE2A5E" w:rsidP="00CE2A5E">
      <w:pPr>
        <w:jc w:val="center"/>
        <w:rPr>
          <w:rFonts w:ascii="Arial" w:hAnsi="Arial" w:cs="Arial"/>
        </w:rPr>
      </w:pPr>
      <w:r>
        <w:rPr>
          <w:rFonts w:ascii="Arial" w:hAnsi="Arial" w:cs="Arial"/>
        </w:rPr>
        <w:t>__________________</w:t>
      </w:r>
      <w:r w:rsidRPr="0085346A">
        <w:rPr>
          <w:rFonts w:ascii="Arial" w:hAnsi="Arial" w:cs="Arial"/>
        </w:rPr>
        <w:t>___________</w:t>
      </w:r>
    </w:p>
    <w:p w14:paraId="1796A0E7"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08A78ADF" w14:textId="77777777" w:rsidR="00CE2A5E" w:rsidRDefault="00CE2A5E" w:rsidP="00CE2A5E">
      <w:pPr>
        <w:jc w:val="center"/>
        <w:rPr>
          <w:rFonts w:ascii="Arial" w:hAnsi="Arial" w:cs="Arial"/>
          <w:b/>
          <w:bCs/>
        </w:rPr>
      </w:pPr>
      <w:r w:rsidRPr="0085346A">
        <w:rPr>
          <w:rFonts w:ascii="Arial" w:hAnsi="Arial" w:cs="Arial"/>
          <w:b/>
          <w:bCs/>
        </w:rPr>
        <w:t xml:space="preserve">       BAJO PROTESTA DE DECIR VERDAD</w:t>
      </w:r>
    </w:p>
    <w:p w14:paraId="48E3C900" w14:textId="77777777" w:rsidR="00CE2A5E" w:rsidRDefault="00CE2A5E" w:rsidP="00CE2A5E">
      <w:pPr>
        <w:jc w:val="center"/>
        <w:rPr>
          <w:rFonts w:ascii="Arial" w:hAnsi="Arial" w:cs="Arial"/>
          <w:b/>
          <w:bCs/>
        </w:rPr>
      </w:pPr>
    </w:p>
    <w:p w14:paraId="65A2DF83" w14:textId="77777777" w:rsidR="00CE2A5E" w:rsidRPr="00816FC0" w:rsidRDefault="00CE2A5E" w:rsidP="00CE2A5E">
      <w:pPr>
        <w:jc w:val="center"/>
        <w:rPr>
          <w:rFonts w:ascii="Arial" w:hAnsi="Arial" w:cs="Arial"/>
          <w:b/>
          <w:sz w:val="16"/>
          <w:szCs w:val="16"/>
        </w:rPr>
      </w:pPr>
      <w:r w:rsidRPr="00816FC0">
        <w:rPr>
          <w:rFonts w:ascii="Arial" w:hAnsi="Arial" w:cs="Arial"/>
          <w:b/>
          <w:sz w:val="16"/>
          <w:szCs w:val="16"/>
          <w:highlight w:val="yellow"/>
        </w:rPr>
        <w:t xml:space="preserve">NOTA: </w:t>
      </w:r>
      <w:r>
        <w:rPr>
          <w:rFonts w:ascii="Arial" w:hAnsi="Arial" w:cs="Arial"/>
          <w:b/>
          <w:sz w:val="16"/>
          <w:szCs w:val="16"/>
          <w:highlight w:val="yellow"/>
        </w:rPr>
        <w:t>L</w:t>
      </w:r>
      <w:r w:rsidRPr="00816FC0">
        <w:rPr>
          <w:rFonts w:ascii="Arial" w:hAnsi="Arial" w:cs="Arial"/>
          <w:b/>
          <w:sz w:val="16"/>
          <w:szCs w:val="16"/>
          <w:highlight w:val="yellow"/>
        </w:rPr>
        <w:t>a propuesta técnica debe ir dirigida a los Servicios de Salud del Estado de Colima, con fecha de elaboración y en hoja con membrete de persona física o moral interesada.</w:t>
      </w:r>
      <w:r w:rsidRPr="00816FC0">
        <w:rPr>
          <w:rFonts w:ascii="Arial" w:hAnsi="Arial" w:cs="Arial"/>
          <w:b/>
          <w:sz w:val="16"/>
          <w:szCs w:val="16"/>
        </w:rPr>
        <w:t xml:space="preserve"> </w:t>
      </w:r>
    </w:p>
    <w:p w14:paraId="34658E9D" w14:textId="77777777" w:rsidR="00CE2A5E" w:rsidRDefault="00CE2A5E" w:rsidP="00CE2A5E">
      <w:pPr>
        <w:jc w:val="center"/>
        <w:rPr>
          <w:rFonts w:ascii="Arial" w:hAnsi="Arial" w:cs="Arial"/>
          <w:b/>
          <w:bCs/>
        </w:rPr>
      </w:pPr>
    </w:p>
    <w:p w14:paraId="371CF7B3" w14:textId="77777777" w:rsidR="00CE2A5E" w:rsidRDefault="00CE2A5E" w:rsidP="00CE2A5E">
      <w:pPr>
        <w:jc w:val="center"/>
        <w:rPr>
          <w:rFonts w:ascii="Arial" w:hAnsi="Arial" w:cs="Arial"/>
          <w:b/>
          <w:bCs/>
        </w:rPr>
      </w:pPr>
    </w:p>
    <w:p w14:paraId="6D575F9F" w14:textId="77777777" w:rsidR="00CE2A5E" w:rsidRDefault="00CE2A5E" w:rsidP="00CE2A5E">
      <w:pPr>
        <w:jc w:val="left"/>
        <w:rPr>
          <w:rFonts w:ascii="Arial" w:hAnsi="Arial" w:cs="Arial"/>
          <w:b/>
          <w:bCs/>
        </w:rPr>
      </w:pPr>
      <w:r>
        <w:rPr>
          <w:rFonts w:ascii="Arial" w:hAnsi="Arial" w:cs="Arial"/>
          <w:b/>
          <w:bCs/>
        </w:rPr>
        <w:br w:type="page"/>
      </w:r>
    </w:p>
    <w:p w14:paraId="4BFC4F8C" w14:textId="0089A595" w:rsidR="00CE2A5E" w:rsidRPr="0085346A" w:rsidRDefault="00CE2A5E" w:rsidP="00CE2A5E">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36111002</w:t>
      </w:r>
      <w:r w:rsidR="00A87184">
        <w:rPr>
          <w:rFonts w:ascii="Arial" w:hAnsi="Arial" w:cs="Arial"/>
          <w:b/>
          <w:bCs/>
        </w:rPr>
        <w:t>-001-2020</w:t>
      </w:r>
    </w:p>
    <w:p w14:paraId="29848035" w14:textId="77777777" w:rsidR="00CE2A5E" w:rsidRPr="00972483" w:rsidRDefault="00CE2A5E" w:rsidP="00CE2A5E">
      <w:pPr>
        <w:jc w:val="center"/>
        <w:rPr>
          <w:rFonts w:ascii="Arial" w:hAnsi="Arial" w:cs="Arial"/>
          <w:b/>
          <w:bCs/>
        </w:rPr>
      </w:pPr>
      <w:r w:rsidRPr="00561A1F">
        <w:rPr>
          <w:rFonts w:ascii="Arial" w:hAnsi="Arial" w:cs="Arial"/>
          <w:b/>
          <w:bCs/>
          <w:sz w:val="24"/>
          <w:szCs w:val="24"/>
        </w:rPr>
        <w:t>PROPUESTA ECONOMICA</w:t>
      </w:r>
    </w:p>
    <w:p w14:paraId="5B373CA1" w14:textId="77777777" w:rsidR="00CE2A5E" w:rsidRPr="00561A1F" w:rsidRDefault="00CE2A5E" w:rsidP="00CE2A5E">
      <w:pPr>
        <w:jc w:val="center"/>
        <w:rPr>
          <w:rFonts w:ascii="Arial" w:hAnsi="Arial" w:cs="Arial"/>
          <w:b/>
          <w:sz w:val="24"/>
          <w:szCs w:val="24"/>
        </w:rPr>
      </w:pPr>
      <w:r w:rsidRPr="00561A1F">
        <w:rPr>
          <w:rFonts w:ascii="Arial" w:hAnsi="Arial" w:cs="Arial"/>
          <w:b/>
          <w:bCs/>
          <w:sz w:val="24"/>
          <w:szCs w:val="24"/>
        </w:rPr>
        <w:t>ANEXO NÚMERO 2 ECONOMICO</w:t>
      </w:r>
    </w:p>
    <w:p w14:paraId="711DE259" w14:textId="77777777" w:rsidR="00CE2A5E" w:rsidRPr="0085346A" w:rsidRDefault="00CE2A5E" w:rsidP="00CE2A5E">
      <w:pPr>
        <w:jc w:val="center"/>
        <w:rPr>
          <w:rFonts w:ascii="Arial" w:hAnsi="Arial" w:cs="Arial"/>
          <w:b/>
        </w:rPr>
      </w:pPr>
    </w:p>
    <w:p w14:paraId="228165D2" w14:textId="667F8638"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20DB2D83" w14:textId="3C76DC02" w:rsidR="00CE2A5E" w:rsidRDefault="00CE2A5E" w:rsidP="00500537">
      <w:pPr>
        <w:tabs>
          <w:tab w:val="left" w:pos="0"/>
        </w:tabs>
        <w:ind w:right="51"/>
        <w:outlineLvl w:val="0"/>
        <w:rPr>
          <w:rFonts w:ascii="Arial" w:hAnsi="Arial" w:cs="Arial"/>
          <w:b/>
          <w:bCs/>
        </w:rPr>
      </w:pPr>
      <w:r>
        <w:rPr>
          <w:rFonts w:ascii="Arial" w:hAnsi="Arial" w:cs="Arial"/>
          <w:b/>
          <w:bCs/>
        </w:rPr>
        <w:t xml:space="preserve"> </w:t>
      </w:r>
      <w:r w:rsidRPr="00972483">
        <w:rPr>
          <w:rFonts w:ascii="Arial" w:hAnsi="Arial" w:cs="Arial"/>
          <w:b/>
          <w:bCs/>
        </w:rPr>
        <w:t xml:space="preserve"> </w:t>
      </w:r>
    </w:p>
    <w:tbl>
      <w:tblPr>
        <w:tblW w:w="5124" w:type="pct"/>
        <w:tblLayout w:type="fixed"/>
        <w:tblCellMar>
          <w:left w:w="70" w:type="dxa"/>
          <w:right w:w="70" w:type="dxa"/>
        </w:tblCellMar>
        <w:tblLook w:val="04A0" w:firstRow="1" w:lastRow="0" w:firstColumn="1" w:lastColumn="0" w:noHBand="0" w:noVBand="1"/>
      </w:tblPr>
      <w:tblGrid>
        <w:gridCol w:w="894"/>
        <w:gridCol w:w="2080"/>
        <w:gridCol w:w="1326"/>
        <w:gridCol w:w="2080"/>
        <w:gridCol w:w="2692"/>
        <w:gridCol w:w="994"/>
        <w:gridCol w:w="994"/>
        <w:gridCol w:w="849"/>
        <w:gridCol w:w="1273"/>
      </w:tblGrid>
      <w:tr w:rsidR="00500537" w:rsidRPr="002C39CD" w14:paraId="4D6289E4" w14:textId="77777777" w:rsidTr="002C39CD">
        <w:trPr>
          <w:trHeight w:val="300"/>
        </w:trPr>
        <w:tc>
          <w:tcPr>
            <w:tcW w:w="1631" w:type="pct"/>
            <w:gridSpan w:val="3"/>
            <w:tcBorders>
              <w:top w:val="nil"/>
              <w:left w:val="nil"/>
              <w:bottom w:val="nil"/>
              <w:right w:val="nil"/>
            </w:tcBorders>
            <w:shd w:val="clear" w:color="auto" w:fill="auto"/>
            <w:noWrap/>
            <w:vAlign w:val="bottom"/>
            <w:hideMark/>
          </w:tcPr>
          <w:p w14:paraId="64217524" w14:textId="77777777" w:rsidR="00500537" w:rsidRPr="002C39CD" w:rsidRDefault="00500537" w:rsidP="00500537">
            <w:pPr>
              <w:jc w:val="left"/>
              <w:rPr>
                <w:rFonts w:eastAsia="Times New Roman" w:cs="Calibri"/>
                <w:b/>
                <w:bCs/>
                <w:color w:val="000000"/>
                <w:sz w:val="20"/>
                <w:lang w:eastAsia="es-MX"/>
              </w:rPr>
            </w:pPr>
            <w:r w:rsidRPr="002C39CD">
              <w:rPr>
                <w:rFonts w:eastAsia="Times New Roman" w:cs="Calibri"/>
                <w:b/>
                <w:bCs/>
                <w:color w:val="000000"/>
                <w:sz w:val="20"/>
                <w:lang w:eastAsia="es-MX"/>
              </w:rPr>
              <w:t>PARTIDA 1. MATERIALES Y ÚTILES PARA OFICINA</w:t>
            </w:r>
          </w:p>
        </w:tc>
        <w:tc>
          <w:tcPr>
            <w:tcW w:w="789" w:type="pct"/>
            <w:tcBorders>
              <w:top w:val="nil"/>
              <w:left w:val="nil"/>
              <w:bottom w:val="nil"/>
              <w:right w:val="nil"/>
            </w:tcBorders>
            <w:shd w:val="clear" w:color="auto" w:fill="auto"/>
            <w:noWrap/>
            <w:vAlign w:val="bottom"/>
            <w:hideMark/>
          </w:tcPr>
          <w:p w14:paraId="7297E049" w14:textId="77777777" w:rsidR="00500537" w:rsidRPr="002C39CD" w:rsidRDefault="00500537" w:rsidP="00500537">
            <w:pPr>
              <w:jc w:val="left"/>
              <w:rPr>
                <w:rFonts w:eastAsia="Times New Roman" w:cs="Calibri"/>
                <w:b/>
                <w:bCs/>
                <w:color w:val="000000"/>
                <w:sz w:val="20"/>
                <w:lang w:eastAsia="es-MX"/>
              </w:rPr>
            </w:pPr>
          </w:p>
        </w:tc>
        <w:tc>
          <w:tcPr>
            <w:tcW w:w="1021" w:type="pct"/>
            <w:tcBorders>
              <w:top w:val="nil"/>
              <w:left w:val="nil"/>
              <w:bottom w:val="nil"/>
              <w:right w:val="nil"/>
            </w:tcBorders>
            <w:shd w:val="clear" w:color="auto" w:fill="auto"/>
            <w:vAlign w:val="bottom"/>
            <w:hideMark/>
          </w:tcPr>
          <w:p w14:paraId="478441D0"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37DD949E"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4A9B32E3"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3EFBFEDD"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646D3A4D"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4DA939BC" w14:textId="77777777" w:rsidTr="002C39CD">
        <w:trPr>
          <w:trHeight w:val="300"/>
        </w:trPr>
        <w:tc>
          <w:tcPr>
            <w:tcW w:w="339" w:type="pct"/>
            <w:tcBorders>
              <w:top w:val="nil"/>
              <w:left w:val="nil"/>
              <w:bottom w:val="nil"/>
              <w:right w:val="nil"/>
            </w:tcBorders>
            <w:shd w:val="clear" w:color="auto" w:fill="auto"/>
            <w:noWrap/>
            <w:vAlign w:val="bottom"/>
            <w:hideMark/>
          </w:tcPr>
          <w:p w14:paraId="5850DB93"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310477E3"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1377FF02"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7D7EA466"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7E75D17D"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08F2B31B"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61CDCEAD"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2F7EA1B5"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280E74F2"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30C31B5F" w14:textId="77777777" w:rsidTr="002C39CD">
        <w:trPr>
          <w:trHeight w:val="600"/>
        </w:trPr>
        <w:tc>
          <w:tcPr>
            <w:tcW w:w="339" w:type="pct"/>
            <w:tcBorders>
              <w:top w:val="single" w:sz="4" w:space="0" w:color="auto"/>
              <w:left w:val="single" w:sz="4" w:space="0" w:color="auto"/>
              <w:bottom w:val="single" w:sz="4" w:space="0" w:color="auto"/>
              <w:right w:val="single" w:sz="4" w:space="0" w:color="auto"/>
            </w:tcBorders>
            <w:shd w:val="clear" w:color="000000" w:fill="6A98C5"/>
            <w:noWrap/>
            <w:vAlign w:val="bottom"/>
            <w:hideMark/>
          </w:tcPr>
          <w:p w14:paraId="7018C89F"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PARTIDA</w:t>
            </w:r>
          </w:p>
        </w:tc>
        <w:tc>
          <w:tcPr>
            <w:tcW w:w="789" w:type="pct"/>
            <w:tcBorders>
              <w:top w:val="single" w:sz="4" w:space="0" w:color="auto"/>
              <w:left w:val="nil"/>
              <w:bottom w:val="single" w:sz="4" w:space="0" w:color="auto"/>
              <w:right w:val="single" w:sz="4" w:space="0" w:color="auto"/>
            </w:tcBorders>
            <w:shd w:val="clear" w:color="000000" w:fill="6A98C5"/>
            <w:noWrap/>
            <w:vAlign w:val="bottom"/>
            <w:hideMark/>
          </w:tcPr>
          <w:p w14:paraId="01D5681D"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Programa</w:t>
            </w:r>
          </w:p>
        </w:tc>
        <w:tc>
          <w:tcPr>
            <w:tcW w:w="503" w:type="pct"/>
            <w:tcBorders>
              <w:top w:val="single" w:sz="4" w:space="0" w:color="auto"/>
              <w:left w:val="nil"/>
              <w:bottom w:val="single" w:sz="4" w:space="0" w:color="auto"/>
              <w:right w:val="single" w:sz="4" w:space="0" w:color="auto"/>
            </w:tcBorders>
            <w:shd w:val="clear" w:color="000000" w:fill="6A98C5"/>
            <w:vAlign w:val="bottom"/>
            <w:hideMark/>
          </w:tcPr>
          <w:p w14:paraId="7307C6D2"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Clave partida</w:t>
            </w:r>
          </w:p>
        </w:tc>
        <w:tc>
          <w:tcPr>
            <w:tcW w:w="789" w:type="pct"/>
            <w:tcBorders>
              <w:top w:val="single" w:sz="4" w:space="0" w:color="auto"/>
              <w:left w:val="nil"/>
              <w:bottom w:val="single" w:sz="4" w:space="0" w:color="auto"/>
              <w:right w:val="single" w:sz="4" w:space="0" w:color="auto"/>
            </w:tcBorders>
            <w:shd w:val="clear" w:color="000000" w:fill="6A98C5"/>
            <w:noWrap/>
            <w:vAlign w:val="bottom"/>
            <w:hideMark/>
          </w:tcPr>
          <w:p w14:paraId="0C635F87"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 xml:space="preserve">Insumo </w:t>
            </w:r>
          </w:p>
        </w:tc>
        <w:tc>
          <w:tcPr>
            <w:tcW w:w="1021" w:type="pct"/>
            <w:tcBorders>
              <w:top w:val="single" w:sz="4" w:space="0" w:color="auto"/>
              <w:left w:val="nil"/>
              <w:bottom w:val="single" w:sz="4" w:space="0" w:color="auto"/>
              <w:right w:val="single" w:sz="4" w:space="0" w:color="auto"/>
            </w:tcBorders>
            <w:shd w:val="clear" w:color="000000" w:fill="6A98C5"/>
            <w:vAlign w:val="bottom"/>
            <w:hideMark/>
          </w:tcPr>
          <w:p w14:paraId="5B54848D" w14:textId="1ACC8002" w:rsidR="00500537" w:rsidRPr="002C39CD" w:rsidRDefault="002C39CD"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Descripción</w:t>
            </w:r>
            <w:r w:rsidR="00500537" w:rsidRPr="002C39CD">
              <w:rPr>
                <w:rFonts w:eastAsia="Times New Roman" w:cs="Calibri"/>
                <w:b/>
                <w:bCs/>
                <w:color w:val="FFFFFF"/>
                <w:sz w:val="20"/>
                <w:lang w:eastAsia="es-MX"/>
              </w:rPr>
              <w:t xml:space="preserve"> complementaria</w:t>
            </w:r>
          </w:p>
        </w:tc>
        <w:tc>
          <w:tcPr>
            <w:tcW w:w="377" w:type="pct"/>
            <w:tcBorders>
              <w:top w:val="single" w:sz="4" w:space="0" w:color="auto"/>
              <w:left w:val="nil"/>
              <w:bottom w:val="single" w:sz="4" w:space="0" w:color="auto"/>
              <w:right w:val="single" w:sz="4" w:space="0" w:color="auto"/>
            </w:tcBorders>
            <w:shd w:val="clear" w:color="000000" w:fill="6A98C5"/>
            <w:vAlign w:val="center"/>
            <w:hideMark/>
          </w:tcPr>
          <w:p w14:paraId="546DEC23"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Unidad de medida</w:t>
            </w:r>
          </w:p>
        </w:tc>
        <w:tc>
          <w:tcPr>
            <w:tcW w:w="377" w:type="pct"/>
            <w:tcBorders>
              <w:top w:val="single" w:sz="4" w:space="0" w:color="auto"/>
              <w:left w:val="nil"/>
              <w:bottom w:val="single" w:sz="4" w:space="0" w:color="auto"/>
              <w:right w:val="single" w:sz="4" w:space="0" w:color="auto"/>
            </w:tcBorders>
            <w:shd w:val="clear" w:color="000000" w:fill="6A98C5"/>
            <w:noWrap/>
            <w:vAlign w:val="center"/>
            <w:hideMark/>
          </w:tcPr>
          <w:p w14:paraId="1808EF88"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Cantidad</w:t>
            </w:r>
          </w:p>
        </w:tc>
        <w:tc>
          <w:tcPr>
            <w:tcW w:w="322" w:type="pct"/>
            <w:tcBorders>
              <w:top w:val="single" w:sz="4" w:space="0" w:color="auto"/>
              <w:left w:val="nil"/>
              <w:bottom w:val="single" w:sz="4" w:space="0" w:color="auto"/>
              <w:right w:val="single" w:sz="4" w:space="0" w:color="auto"/>
            </w:tcBorders>
            <w:shd w:val="clear" w:color="000000" w:fill="6A98C5"/>
            <w:vAlign w:val="bottom"/>
            <w:hideMark/>
          </w:tcPr>
          <w:p w14:paraId="29D9EEB4"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Precio Unitario</w:t>
            </w:r>
          </w:p>
        </w:tc>
        <w:tc>
          <w:tcPr>
            <w:tcW w:w="484" w:type="pct"/>
            <w:tcBorders>
              <w:top w:val="single" w:sz="4" w:space="0" w:color="auto"/>
              <w:left w:val="nil"/>
              <w:bottom w:val="single" w:sz="4" w:space="0" w:color="auto"/>
              <w:right w:val="single" w:sz="4" w:space="0" w:color="auto"/>
            </w:tcBorders>
            <w:shd w:val="clear" w:color="000000" w:fill="6A98C5"/>
            <w:vAlign w:val="center"/>
            <w:hideMark/>
          </w:tcPr>
          <w:p w14:paraId="28A72F02"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Importe</w:t>
            </w:r>
          </w:p>
        </w:tc>
      </w:tr>
      <w:tr w:rsidR="002C39CD" w:rsidRPr="002C39CD" w14:paraId="46B50CDC" w14:textId="77777777" w:rsidTr="002C39CD">
        <w:trPr>
          <w:trHeight w:val="6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47FDD57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1.01</w:t>
            </w:r>
          </w:p>
        </w:tc>
        <w:tc>
          <w:tcPr>
            <w:tcW w:w="789" w:type="pct"/>
            <w:tcBorders>
              <w:top w:val="nil"/>
              <w:left w:val="nil"/>
              <w:bottom w:val="single" w:sz="4" w:space="0" w:color="auto"/>
              <w:right w:val="single" w:sz="4" w:space="0" w:color="auto"/>
            </w:tcBorders>
            <w:shd w:val="clear" w:color="000000" w:fill="C5D9F1"/>
            <w:noWrap/>
            <w:vAlign w:val="center"/>
            <w:hideMark/>
          </w:tcPr>
          <w:p w14:paraId="6FF31AC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Determinantes Colectivos</w:t>
            </w:r>
          </w:p>
        </w:tc>
        <w:tc>
          <w:tcPr>
            <w:tcW w:w="503" w:type="pct"/>
            <w:tcBorders>
              <w:top w:val="nil"/>
              <w:left w:val="nil"/>
              <w:bottom w:val="single" w:sz="4" w:space="0" w:color="auto"/>
              <w:right w:val="single" w:sz="4" w:space="0" w:color="auto"/>
            </w:tcBorders>
            <w:shd w:val="clear" w:color="000000" w:fill="C5D9F1"/>
            <w:noWrap/>
            <w:vAlign w:val="center"/>
            <w:hideMark/>
          </w:tcPr>
          <w:p w14:paraId="5C5761B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center"/>
            <w:hideMark/>
          </w:tcPr>
          <w:p w14:paraId="1F4C9B73"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bond</w:t>
            </w:r>
          </w:p>
        </w:tc>
        <w:tc>
          <w:tcPr>
            <w:tcW w:w="1021" w:type="pct"/>
            <w:tcBorders>
              <w:top w:val="nil"/>
              <w:left w:val="nil"/>
              <w:bottom w:val="single" w:sz="4" w:space="0" w:color="auto"/>
              <w:right w:val="single" w:sz="4" w:space="0" w:color="auto"/>
            </w:tcBorders>
            <w:shd w:val="clear" w:color="000000" w:fill="C5D9F1"/>
            <w:vAlign w:val="center"/>
            <w:hideMark/>
          </w:tcPr>
          <w:p w14:paraId="58F448D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500 hojas bond (Manual para la Certificación de Comunidades).</w:t>
            </w:r>
          </w:p>
        </w:tc>
        <w:tc>
          <w:tcPr>
            <w:tcW w:w="377" w:type="pct"/>
            <w:tcBorders>
              <w:top w:val="nil"/>
              <w:left w:val="nil"/>
              <w:bottom w:val="single" w:sz="4" w:space="0" w:color="auto"/>
              <w:right w:val="single" w:sz="4" w:space="0" w:color="auto"/>
            </w:tcBorders>
            <w:shd w:val="clear" w:color="000000" w:fill="C5D9F1"/>
            <w:vAlign w:val="center"/>
            <w:hideMark/>
          </w:tcPr>
          <w:p w14:paraId="2E9A630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73D6BD7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w:t>
            </w:r>
          </w:p>
        </w:tc>
        <w:tc>
          <w:tcPr>
            <w:tcW w:w="322" w:type="pct"/>
            <w:tcBorders>
              <w:top w:val="nil"/>
              <w:left w:val="nil"/>
              <w:bottom w:val="single" w:sz="4" w:space="0" w:color="auto"/>
              <w:right w:val="single" w:sz="4" w:space="0" w:color="auto"/>
            </w:tcBorders>
            <w:shd w:val="clear" w:color="000000" w:fill="C5D9F1"/>
            <w:noWrap/>
            <w:vAlign w:val="center"/>
            <w:hideMark/>
          </w:tcPr>
          <w:p w14:paraId="1030677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2BFDE7DE"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0789C775" w14:textId="77777777" w:rsidTr="002C39CD">
        <w:trPr>
          <w:trHeight w:val="6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ABB2C4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1.02</w:t>
            </w:r>
          </w:p>
        </w:tc>
        <w:tc>
          <w:tcPr>
            <w:tcW w:w="789" w:type="pct"/>
            <w:tcBorders>
              <w:top w:val="nil"/>
              <w:left w:val="nil"/>
              <w:bottom w:val="single" w:sz="4" w:space="0" w:color="auto"/>
              <w:right w:val="single" w:sz="4" w:space="0" w:color="auto"/>
            </w:tcBorders>
            <w:shd w:val="clear" w:color="auto" w:fill="auto"/>
            <w:noWrap/>
            <w:vAlign w:val="center"/>
            <w:hideMark/>
          </w:tcPr>
          <w:p w14:paraId="699DE61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Determinantes Colectivos</w:t>
            </w:r>
          </w:p>
        </w:tc>
        <w:tc>
          <w:tcPr>
            <w:tcW w:w="503" w:type="pct"/>
            <w:tcBorders>
              <w:top w:val="nil"/>
              <w:left w:val="nil"/>
              <w:bottom w:val="single" w:sz="4" w:space="0" w:color="auto"/>
              <w:right w:val="single" w:sz="4" w:space="0" w:color="auto"/>
            </w:tcBorders>
            <w:shd w:val="clear" w:color="auto" w:fill="auto"/>
            <w:noWrap/>
            <w:vAlign w:val="center"/>
            <w:hideMark/>
          </w:tcPr>
          <w:p w14:paraId="69912C2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center"/>
            <w:hideMark/>
          </w:tcPr>
          <w:p w14:paraId="0158345C"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bond</w:t>
            </w:r>
          </w:p>
        </w:tc>
        <w:tc>
          <w:tcPr>
            <w:tcW w:w="1021" w:type="pct"/>
            <w:tcBorders>
              <w:top w:val="nil"/>
              <w:left w:val="nil"/>
              <w:bottom w:val="single" w:sz="4" w:space="0" w:color="auto"/>
              <w:right w:val="single" w:sz="4" w:space="0" w:color="auto"/>
            </w:tcBorders>
            <w:shd w:val="clear" w:color="auto" w:fill="auto"/>
            <w:vAlign w:val="center"/>
            <w:hideMark/>
          </w:tcPr>
          <w:p w14:paraId="2FDD4C85"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500 hojas bond (Expediente Comunitario e Instructivo).</w:t>
            </w:r>
          </w:p>
        </w:tc>
        <w:tc>
          <w:tcPr>
            <w:tcW w:w="377" w:type="pct"/>
            <w:tcBorders>
              <w:top w:val="nil"/>
              <w:left w:val="nil"/>
              <w:bottom w:val="single" w:sz="4" w:space="0" w:color="auto"/>
              <w:right w:val="single" w:sz="4" w:space="0" w:color="auto"/>
            </w:tcBorders>
            <w:shd w:val="clear" w:color="auto" w:fill="auto"/>
            <w:vAlign w:val="center"/>
            <w:hideMark/>
          </w:tcPr>
          <w:p w14:paraId="57CD4C6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79F8F8B3"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w:t>
            </w:r>
          </w:p>
        </w:tc>
        <w:tc>
          <w:tcPr>
            <w:tcW w:w="322" w:type="pct"/>
            <w:tcBorders>
              <w:top w:val="nil"/>
              <w:left w:val="nil"/>
              <w:bottom w:val="single" w:sz="4" w:space="0" w:color="auto"/>
              <w:right w:val="single" w:sz="4" w:space="0" w:color="auto"/>
            </w:tcBorders>
            <w:shd w:val="clear" w:color="auto" w:fill="auto"/>
            <w:noWrap/>
            <w:vAlign w:val="center"/>
            <w:hideMark/>
          </w:tcPr>
          <w:p w14:paraId="5F69D52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7A220E4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00E4B0D0" w14:textId="77777777" w:rsidTr="002C39CD">
        <w:trPr>
          <w:trHeight w:val="9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4BB5801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1.03</w:t>
            </w:r>
          </w:p>
        </w:tc>
        <w:tc>
          <w:tcPr>
            <w:tcW w:w="789" w:type="pct"/>
            <w:tcBorders>
              <w:top w:val="nil"/>
              <w:left w:val="nil"/>
              <w:bottom w:val="single" w:sz="4" w:space="0" w:color="auto"/>
              <w:right w:val="single" w:sz="4" w:space="0" w:color="auto"/>
            </w:tcBorders>
            <w:shd w:val="clear" w:color="000000" w:fill="C5D9F1"/>
            <w:noWrap/>
            <w:vAlign w:val="center"/>
            <w:hideMark/>
          </w:tcPr>
          <w:p w14:paraId="0CFFA8C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Cáncer</w:t>
            </w:r>
          </w:p>
        </w:tc>
        <w:tc>
          <w:tcPr>
            <w:tcW w:w="503" w:type="pct"/>
            <w:tcBorders>
              <w:top w:val="nil"/>
              <w:left w:val="nil"/>
              <w:bottom w:val="single" w:sz="4" w:space="0" w:color="auto"/>
              <w:right w:val="single" w:sz="4" w:space="0" w:color="auto"/>
            </w:tcBorders>
            <w:shd w:val="clear" w:color="000000" w:fill="C5D9F1"/>
            <w:noWrap/>
            <w:vAlign w:val="center"/>
            <w:hideMark/>
          </w:tcPr>
          <w:p w14:paraId="46F9C90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center"/>
            <w:hideMark/>
          </w:tcPr>
          <w:p w14:paraId="77A123D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Sobres de papel</w:t>
            </w:r>
          </w:p>
        </w:tc>
        <w:tc>
          <w:tcPr>
            <w:tcW w:w="1021" w:type="pct"/>
            <w:tcBorders>
              <w:top w:val="nil"/>
              <w:left w:val="nil"/>
              <w:bottom w:val="single" w:sz="4" w:space="0" w:color="auto"/>
              <w:right w:val="single" w:sz="4" w:space="0" w:color="auto"/>
            </w:tcBorders>
            <w:shd w:val="clear" w:color="000000" w:fill="C5D9F1"/>
            <w:vAlign w:val="center"/>
            <w:hideMark/>
          </w:tcPr>
          <w:p w14:paraId="7BE918AA"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SOBRE BOLSA TAMAÑO CARTA PARA RESGUARDO DE ESTUDIOS DE MASTOGRAFÍAS DEL IEC, HGT Y HGM</w:t>
            </w:r>
          </w:p>
        </w:tc>
        <w:tc>
          <w:tcPr>
            <w:tcW w:w="377" w:type="pct"/>
            <w:tcBorders>
              <w:top w:val="nil"/>
              <w:left w:val="nil"/>
              <w:bottom w:val="single" w:sz="4" w:space="0" w:color="auto"/>
              <w:right w:val="single" w:sz="4" w:space="0" w:color="auto"/>
            </w:tcBorders>
            <w:shd w:val="clear" w:color="000000" w:fill="C5D9F1"/>
            <w:vAlign w:val="center"/>
            <w:hideMark/>
          </w:tcPr>
          <w:p w14:paraId="3864340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772DF87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120</w:t>
            </w:r>
          </w:p>
        </w:tc>
        <w:tc>
          <w:tcPr>
            <w:tcW w:w="322" w:type="pct"/>
            <w:tcBorders>
              <w:top w:val="nil"/>
              <w:left w:val="nil"/>
              <w:bottom w:val="single" w:sz="4" w:space="0" w:color="auto"/>
              <w:right w:val="single" w:sz="4" w:space="0" w:color="auto"/>
            </w:tcBorders>
            <w:shd w:val="clear" w:color="000000" w:fill="C5D9F1"/>
            <w:noWrap/>
            <w:vAlign w:val="center"/>
            <w:hideMark/>
          </w:tcPr>
          <w:p w14:paraId="39A2D9D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378B9520"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936D54E" w14:textId="77777777" w:rsidTr="002C39CD">
        <w:trPr>
          <w:trHeight w:val="13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05FDA4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1.04</w:t>
            </w:r>
          </w:p>
        </w:tc>
        <w:tc>
          <w:tcPr>
            <w:tcW w:w="789" w:type="pct"/>
            <w:tcBorders>
              <w:top w:val="nil"/>
              <w:left w:val="nil"/>
              <w:bottom w:val="single" w:sz="4" w:space="0" w:color="auto"/>
              <w:right w:val="single" w:sz="4" w:space="0" w:color="auto"/>
            </w:tcBorders>
            <w:shd w:val="clear" w:color="auto" w:fill="auto"/>
            <w:noWrap/>
            <w:vAlign w:val="center"/>
            <w:hideMark/>
          </w:tcPr>
          <w:p w14:paraId="5845B0E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Cáncer</w:t>
            </w:r>
          </w:p>
        </w:tc>
        <w:tc>
          <w:tcPr>
            <w:tcW w:w="503" w:type="pct"/>
            <w:tcBorders>
              <w:top w:val="nil"/>
              <w:left w:val="nil"/>
              <w:bottom w:val="single" w:sz="4" w:space="0" w:color="auto"/>
              <w:right w:val="single" w:sz="4" w:space="0" w:color="auto"/>
            </w:tcBorders>
            <w:shd w:val="clear" w:color="auto" w:fill="auto"/>
            <w:noWrap/>
            <w:vAlign w:val="center"/>
            <w:hideMark/>
          </w:tcPr>
          <w:p w14:paraId="04A094C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21401</w:t>
            </w:r>
          </w:p>
        </w:tc>
        <w:tc>
          <w:tcPr>
            <w:tcW w:w="789" w:type="pct"/>
            <w:tcBorders>
              <w:top w:val="nil"/>
              <w:left w:val="nil"/>
              <w:bottom w:val="single" w:sz="4" w:space="0" w:color="auto"/>
              <w:right w:val="single" w:sz="4" w:space="0" w:color="auto"/>
            </w:tcBorders>
            <w:shd w:val="clear" w:color="auto" w:fill="auto"/>
            <w:vAlign w:val="center"/>
            <w:hideMark/>
          </w:tcPr>
          <w:p w14:paraId="1F78E16D" w14:textId="6991023B"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Disco compacto, CD y DVD (suministros </w:t>
            </w:r>
            <w:r w:rsidR="002C39CD" w:rsidRPr="002C39CD">
              <w:rPr>
                <w:rFonts w:eastAsia="Times New Roman" w:cs="Calibri"/>
                <w:color w:val="000000"/>
                <w:sz w:val="20"/>
                <w:lang w:eastAsia="es-MX"/>
              </w:rPr>
              <w:t>informáticos</w:t>
            </w:r>
            <w:r w:rsidRPr="002C39CD">
              <w:rPr>
                <w:rFonts w:eastAsia="Times New Roman" w:cs="Calibri"/>
                <w:color w:val="000000"/>
                <w:sz w:val="20"/>
                <w:lang w:eastAsia="es-MX"/>
              </w:rPr>
              <w:t>)</w:t>
            </w:r>
          </w:p>
        </w:tc>
        <w:tc>
          <w:tcPr>
            <w:tcW w:w="1021" w:type="pct"/>
            <w:tcBorders>
              <w:top w:val="nil"/>
              <w:left w:val="nil"/>
              <w:bottom w:val="single" w:sz="4" w:space="0" w:color="auto"/>
              <w:right w:val="single" w:sz="4" w:space="0" w:color="auto"/>
            </w:tcBorders>
            <w:shd w:val="clear" w:color="auto" w:fill="auto"/>
            <w:vAlign w:val="center"/>
            <w:hideMark/>
          </w:tcPr>
          <w:p w14:paraId="7B6CD67B"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TORRE DE 100 CDS PARA GRABAR ESTUDIOS DE MASTOGRAFÍAS DEL IEC, HGT Y HGM</w:t>
            </w:r>
          </w:p>
        </w:tc>
        <w:tc>
          <w:tcPr>
            <w:tcW w:w="377" w:type="pct"/>
            <w:tcBorders>
              <w:top w:val="nil"/>
              <w:left w:val="nil"/>
              <w:bottom w:val="single" w:sz="4" w:space="0" w:color="auto"/>
              <w:right w:val="single" w:sz="4" w:space="0" w:color="auto"/>
            </w:tcBorders>
            <w:shd w:val="clear" w:color="auto" w:fill="auto"/>
            <w:vAlign w:val="center"/>
            <w:hideMark/>
          </w:tcPr>
          <w:p w14:paraId="196D1C4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09E1AEE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52</w:t>
            </w:r>
          </w:p>
        </w:tc>
        <w:tc>
          <w:tcPr>
            <w:tcW w:w="322" w:type="pct"/>
            <w:tcBorders>
              <w:top w:val="nil"/>
              <w:left w:val="nil"/>
              <w:bottom w:val="single" w:sz="4" w:space="0" w:color="auto"/>
              <w:right w:val="single" w:sz="4" w:space="0" w:color="auto"/>
            </w:tcBorders>
            <w:shd w:val="clear" w:color="auto" w:fill="auto"/>
            <w:noWrap/>
            <w:vAlign w:val="center"/>
            <w:hideMark/>
          </w:tcPr>
          <w:p w14:paraId="32006E4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559250E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7AED62A7" w14:textId="77777777" w:rsidTr="002C39CD">
        <w:trPr>
          <w:trHeight w:val="3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77A2094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1.05</w:t>
            </w:r>
          </w:p>
        </w:tc>
        <w:tc>
          <w:tcPr>
            <w:tcW w:w="789" w:type="pct"/>
            <w:tcBorders>
              <w:top w:val="nil"/>
              <w:left w:val="nil"/>
              <w:bottom w:val="single" w:sz="4" w:space="0" w:color="auto"/>
              <w:right w:val="single" w:sz="4" w:space="0" w:color="auto"/>
            </w:tcBorders>
            <w:shd w:val="clear" w:color="000000" w:fill="C5D9F1"/>
            <w:noWrap/>
            <w:vAlign w:val="bottom"/>
            <w:hideMark/>
          </w:tcPr>
          <w:p w14:paraId="1E4B7B0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000000" w:fill="C5D9F1"/>
            <w:noWrap/>
            <w:vAlign w:val="bottom"/>
            <w:hideMark/>
          </w:tcPr>
          <w:p w14:paraId="50BBB44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21401</w:t>
            </w:r>
          </w:p>
        </w:tc>
        <w:tc>
          <w:tcPr>
            <w:tcW w:w="789" w:type="pct"/>
            <w:tcBorders>
              <w:top w:val="nil"/>
              <w:left w:val="nil"/>
              <w:bottom w:val="single" w:sz="4" w:space="0" w:color="auto"/>
              <w:right w:val="single" w:sz="4" w:space="0" w:color="auto"/>
            </w:tcBorders>
            <w:shd w:val="clear" w:color="000000" w:fill="C5D9F1"/>
            <w:noWrap/>
            <w:vAlign w:val="bottom"/>
            <w:hideMark/>
          </w:tcPr>
          <w:p w14:paraId="4BFEECFE" w14:textId="5F2B3DF1" w:rsidR="00500537" w:rsidRPr="002C39CD" w:rsidRDefault="002C39CD" w:rsidP="00500537">
            <w:pPr>
              <w:jc w:val="left"/>
              <w:rPr>
                <w:rFonts w:eastAsia="Times New Roman" w:cs="Calibri"/>
                <w:color w:val="000000"/>
                <w:sz w:val="20"/>
                <w:lang w:eastAsia="es-MX"/>
              </w:rPr>
            </w:pPr>
            <w:r w:rsidRPr="002C39CD">
              <w:rPr>
                <w:rFonts w:eastAsia="Times New Roman" w:cs="Calibri"/>
                <w:color w:val="000000"/>
                <w:sz w:val="20"/>
                <w:lang w:eastAsia="es-MX"/>
              </w:rPr>
              <w:t>Tóner</w:t>
            </w:r>
          </w:p>
        </w:tc>
        <w:tc>
          <w:tcPr>
            <w:tcW w:w="1021" w:type="pct"/>
            <w:tcBorders>
              <w:top w:val="nil"/>
              <w:left w:val="nil"/>
              <w:bottom w:val="single" w:sz="4" w:space="0" w:color="auto"/>
              <w:right w:val="single" w:sz="4" w:space="0" w:color="auto"/>
            </w:tcBorders>
            <w:shd w:val="clear" w:color="000000" w:fill="C5D9F1"/>
            <w:vAlign w:val="bottom"/>
            <w:hideMark/>
          </w:tcPr>
          <w:p w14:paraId="0DD69BC7" w14:textId="77994CA6" w:rsidR="00500537" w:rsidRPr="002C39CD" w:rsidRDefault="002C39CD" w:rsidP="00500537">
            <w:pPr>
              <w:jc w:val="left"/>
              <w:rPr>
                <w:rFonts w:eastAsia="Times New Roman" w:cs="Calibri"/>
                <w:color w:val="000000"/>
                <w:sz w:val="20"/>
                <w:lang w:eastAsia="es-MX"/>
              </w:rPr>
            </w:pPr>
            <w:r w:rsidRPr="002C39CD">
              <w:rPr>
                <w:rFonts w:eastAsia="Times New Roman" w:cs="Calibri"/>
                <w:color w:val="000000"/>
                <w:sz w:val="20"/>
                <w:lang w:eastAsia="es-MX"/>
              </w:rPr>
              <w:t>Tóner</w:t>
            </w:r>
            <w:r w:rsidR="00500537" w:rsidRPr="002C39CD">
              <w:rPr>
                <w:rFonts w:eastAsia="Times New Roman" w:cs="Calibri"/>
                <w:color w:val="000000"/>
                <w:sz w:val="20"/>
                <w:lang w:eastAsia="es-MX"/>
              </w:rPr>
              <w:t xml:space="preserve"> para impresora a color.</w:t>
            </w:r>
          </w:p>
        </w:tc>
        <w:tc>
          <w:tcPr>
            <w:tcW w:w="377" w:type="pct"/>
            <w:tcBorders>
              <w:top w:val="nil"/>
              <w:left w:val="nil"/>
              <w:bottom w:val="single" w:sz="4" w:space="0" w:color="auto"/>
              <w:right w:val="single" w:sz="4" w:space="0" w:color="auto"/>
            </w:tcBorders>
            <w:shd w:val="clear" w:color="000000" w:fill="C5D9F1"/>
            <w:vAlign w:val="center"/>
            <w:hideMark/>
          </w:tcPr>
          <w:p w14:paraId="7D22CA0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3AAE4DBC"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4</w:t>
            </w:r>
          </w:p>
        </w:tc>
        <w:tc>
          <w:tcPr>
            <w:tcW w:w="322" w:type="pct"/>
            <w:tcBorders>
              <w:top w:val="nil"/>
              <w:left w:val="nil"/>
              <w:bottom w:val="single" w:sz="4" w:space="0" w:color="auto"/>
              <w:right w:val="single" w:sz="4" w:space="0" w:color="auto"/>
            </w:tcBorders>
            <w:shd w:val="clear" w:color="000000" w:fill="C5D9F1"/>
            <w:noWrap/>
            <w:vAlign w:val="center"/>
            <w:hideMark/>
          </w:tcPr>
          <w:p w14:paraId="4BE8E64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40D65E53"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E94DE00" w14:textId="77777777" w:rsidTr="002C39C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FEE8BF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1.06</w:t>
            </w:r>
          </w:p>
        </w:tc>
        <w:tc>
          <w:tcPr>
            <w:tcW w:w="789" w:type="pct"/>
            <w:tcBorders>
              <w:top w:val="nil"/>
              <w:left w:val="nil"/>
              <w:bottom w:val="single" w:sz="4" w:space="0" w:color="auto"/>
              <w:right w:val="single" w:sz="4" w:space="0" w:color="auto"/>
            </w:tcBorders>
            <w:shd w:val="clear" w:color="auto" w:fill="auto"/>
            <w:noWrap/>
            <w:vAlign w:val="bottom"/>
            <w:hideMark/>
          </w:tcPr>
          <w:p w14:paraId="7D7C60C3"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auto" w:fill="auto"/>
            <w:noWrap/>
            <w:vAlign w:val="bottom"/>
            <w:hideMark/>
          </w:tcPr>
          <w:p w14:paraId="2799178C"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37290F55" w14:textId="59C6A0F8" w:rsidR="00500537" w:rsidRPr="002C39CD" w:rsidRDefault="002C39CD" w:rsidP="00500537">
            <w:pPr>
              <w:jc w:val="left"/>
              <w:rPr>
                <w:rFonts w:eastAsia="Times New Roman" w:cs="Calibri"/>
                <w:color w:val="000000"/>
                <w:sz w:val="20"/>
                <w:lang w:eastAsia="es-MX"/>
              </w:rPr>
            </w:pPr>
            <w:r w:rsidRPr="002C39CD">
              <w:rPr>
                <w:rFonts w:eastAsia="Times New Roman" w:cs="Calibri"/>
                <w:color w:val="000000"/>
                <w:sz w:val="20"/>
                <w:lang w:eastAsia="es-MX"/>
              </w:rPr>
              <w:t>Bolígrafos</w:t>
            </w:r>
          </w:p>
        </w:tc>
        <w:tc>
          <w:tcPr>
            <w:tcW w:w="1021" w:type="pct"/>
            <w:tcBorders>
              <w:top w:val="nil"/>
              <w:left w:val="nil"/>
              <w:bottom w:val="single" w:sz="4" w:space="0" w:color="auto"/>
              <w:right w:val="single" w:sz="4" w:space="0" w:color="auto"/>
            </w:tcBorders>
            <w:shd w:val="clear" w:color="auto" w:fill="auto"/>
            <w:vAlign w:val="bottom"/>
            <w:hideMark/>
          </w:tcPr>
          <w:p w14:paraId="3D3DEF9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Caja de bolígrafos.</w:t>
            </w:r>
          </w:p>
        </w:tc>
        <w:tc>
          <w:tcPr>
            <w:tcW w:w="377" w:type="pct"/>
            <w:tcBorders>
              <w:top w:val="nil"/>
              <w:left w:val="nil"/>
              <w:bottom w:val="single" w:sz="4" w:space="0" w:color="auto"/>
              <w:right w:val="single" w:sz="4" w:space="0" w:color="auto"/>
            </w:tcBorders>
            <w:shd w:val="clear" w:color="auto" w:fill="auto"/>
            <w:vAlign w:val="center"/>
            <w:hideMark/>
          </w:tcPr>
          <w:p w14:paraId="0C1C76A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3B00AA8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93</w:t>
            </w:r>
          </w:p>
        </w:tc>
        <w:tc>
          <w:tcPr>
            <w:tcW w:w="322" w:type="pct"/>
            <w:tcBorders>
              <w:top w:val="nil"/>
              <w:left w:val="nil"/>
              <w:bottom w:val="single" w:sz="4" w:space="0" w:color="auto"/>
              <w:right w:val="single" w:sz="4" w:space="0" w:color="auto"/>
            </w:tcBorders>
            <w:shd w:val="clear" w:color="auto" w:fill="auto"/>
            <w:noWrap/>
            <w:vAlign w:val="center"/>
            <w:hideMark/>
          </w:tcPr>
          <w:p w14:paraId="2399D56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5F9DAA23"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FC52406" w14:textId="77777777" w:rsidTr="002C39CD">
        <w:trPr>
          <w:trHeight w:val="3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7015854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1.07</w:t>
            </w:r>
          </w:p>
        </w:tc>
        <w:tc>
          <w:tcPr>
            <w:tcW w:w="789" w:type="pct"/>
            <w:tcBorders>
              <w:top w:val="nil"/>
              <w:left w:val="nil"/>
              <w:bottom w:val="single" w:sz="4" w:space="0" w:color="auto"/>
              <w:right w:val="single" w:sz="4" w:space="0" w:color="auto"/>
            </w:tcBorders>
            <w:shd w:val="clear" w:color="000000" w:fill="C5D9F1"/>
            <w:noWrap/>
            <w:vAlign w:val="bottom"/>
            <w:hideMark/>
          </w:tcPr>
          <w:p w14:paraId="04A80357"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000000" w:fill="C5D9F1"/>
            <w:noWrap/>
            <w:vAlign w:val="bottom"/>
            <w:hideMark/>
          </w:tcPr>
          <w:p w14:paraId="3C94D9C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bottom"/>
            <w:hideMark/>
          </w:tcPr>
          <w:p w14:paraId="35737179" w14:textId="6BF241B3"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Marcador (</w:t>
            </w:r>
            <w:r w:rsidR="002C39CD" w:rsidRPr="002C39CD">
              <w:rPr>
                <w:rFonts w:eastAsia="Times New Roman" w:cs="Calibri"/>
                <w:color w:val="000000"/>
                <w:sz w:val="20"/>
                <w:lang w:eastAsia="es-MX"/>
              </w:rPr>
              <w:t>plumón</w:t>
            </w:r>
            <w:r w:rsidRPr="002C39CD">
              <w:rPr>
                <w:rFonts w:eastAsia="Times New Roman" w:cs="Calibri"/>
                <w:color w:val="000000"/>
                <w:sz w:val="20"/>
                <w:lang w:eastAsia="es-MX"/>
              </w:rPr>
              <w:t>)</w:t>
            </w:r>
          </w:p>
        </w:tc>
        <w:tc>
          <w:tcPr>
            <w:tcW w:w="1021" w:type="pct"/>
            <w:tcBorders>
              <w:top w:val="nil"/>
              <w:left w:val="nil"/>
              <w:bottom w:val="single" w:sz="4" w:space="0" w:color="auto"/>
              <w:right w:val="single" w:sz="4" w:space="0" w:color="auto"/>
            </w:tcBorders>
            <w:shd w:val="clear" w:color="000000" w:fill="C5D9F1"/>
            <w:vAlign w:val="bottom"/>
            <w:hideMark/>
          </w:tcPr>
          <w:p w14:paraId="28D5020E"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Caja de marcadores a base de agua de colores.</w:t>
            </w:r>
          </w:p>
        </w:tc>
        <w:tc>
          <w:tcPr>
            <w:tcW w:w="377" w:type="pct"/>
            <w:tcBorders>
              <w:top w:val="nil"/>
              <w:left w:val="nil"/>
              <w:bottom w:val="single" w:sz="4" w:space="0" w:color="auto"/>
              <w:right w:val="single" w:sz="4" w:space="0" w:color="auto"/>
            </w:tcBorders>
            <w:shd w:val="clear" w:color="000000" w:fill="C5D9F1"/>
            <w:vAlign w:val="center"/>
            <w:hideMark/>
          </w:tcPr>
          <w:p w14:paraId="0EBC976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7409D6E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7</w:t>
            </w:r>
          </w:p>
        </w:tc>
        <w:tc>
          <w:tcPr>
            <w:tcW w:w="322" w:type="pct"/>
            <w:tcBorders>
              <w:top w:val="nil"/>
              <w:left w:val="nil"/>
              <w:bottom w:val="single" w:sz="4" w:space="0" w:color="auto"/>
              <w:right w:val="single" w:sz="4" w:space="0" w:color="auto"/>
            </w:tcBorders>
            <w:shd w:val="clear" w:color="000000" w:fill="C5D9F1"/>
            <w:noWrap/>
            <w:vAlign w:val="center"/>
            <w:hideMark/>
          </w:tcPr>
          <w:p w14:paraId="3885955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77BEDA2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8D52FBE" w14:textId="77777777" w:rsidTr="002C39C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903EA3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1.08</w:t>
            </w:r>
          </w:p>
        </w:tc>
        <w:tc>
          <w:tcPr>
            <w:tcW w:w="789" w:type="pct"/>
            <w:tcBorders>
              <w:top w:val="nil"/>
              <w:left w:val="nil"/>
              <w:bottom w:val="single" w:sz="4" w:space="0" w:color="auto"/>
              <w:right w:val="single" w:sz="4" w:space="0" w:color="auto"/>
            </w:tcBorders>
            <w:shd w:val="clear" w:color="auto" w:fill="auto"/>
            <w:noWrap/>
            <w:vAlign w:val="bottom"/>
            <w:hideMark/>
          </w:tcPr>
          <w:p w14:paraId="263C6F4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auto" w:fill="auto"/>
            <w:noWrap/>
            <w:vAlign w:val="bottom"/>
            <w:hideMark/>
          </w:tcPr>
          <w:p w14:paraId="7786056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6B894D7A"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Cinta adhesiva (</w:t>
            </w:r>
            <w:proofErr w:type="spellStart"/>
            <w:r w:rsidRPr="002C39CD">
              <w:rPr>
                <w:rFonts w:eastAsia="Times New Roman" w:cs="Calibri"/>
                <w:color w:val="000000"/>
                <w:sz w:val="20"/>
                <w:lang w:eastAsia="es-MX"/>
              </w:rPr>
              <w:t>diurex</w:t>
            </w:r>
            <w:proofErr w:type="spellEnd"/>
            <w:r w:rsidRPr="002C39CD">
              <w:rPr>
                <w:rFonts w:eastAsia="Times New Roman" w:cs="Calibri"/>
                <w:color w:val="000000"/>
                <w:sz w:val="20"/>
                <w:lang w:eastAsia="es-MX"/>
              </w:rPr>
              <w:t>)</w:t>
            </w:r>
          </w:p>
        </w:tc>
        <w:tc>
          <w:tcPr>
            <w:tcW w:w="1021" w:type="pct"/>
            <w:tcBorders>
              <w:top w:val="nil"/>
              <w:left w:val="nil"/>
              <w:bottom w:val="single" w:sz="4" w:space="0" w:color="auto"/>
              <w:right w:val="single" w:sz="4" w:space="0" w:color="auto"/>
            </w:tcBorders>
            <w:shd w:val="clear" w:color="auto" w:fill="auto"/>
            <w:vAlign w:val="bottom"/>
            <w:hideMark/>
          </w:tcPr>
          <w:p w14:paraId="0D6E2940"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Cinta adhesiva (</w:t>
            </w:r>
            <w:proofErr w:type="spellStart"/>
            <w:r w:rsidRPr="002C39CD">
              <w:rPr>
                <w:rFonts w:eastAsia="Times New Roman" w:cs="Calibri"/>
                <w:color w:val="000000"/>
                <w:sz w:val="20"/>
                <w:lang w:eastAsia="es-MX"/>
              </w:rPr>
              <w:t>diurex</w:t>
            </w:r>
            <w:proofErr w:type="spellEnd"/>
            <w:r w:rsidRPr="002C39CD">
              <w:rPr>
                <w:rFonts w:eastAsia="Times New Roman" w:cs="Calibri"/>
                <w:color w:val="000000"/>
                <w:sz w:val="20"/>
                <w:lang w:eastAsia="es-MX"/>
              </w:rPr>
              <w:t>).</w:t>
            </w:r>
          </w:p>
        </w:tc>
        <w:tc>
          <w:tcPr>
            <w:tcW w:w="377" w:type="pct"/>
            <w:tcBorders>
              <w:top w:val="nil"/>
              <w:left w:val="nil"/>
              <w:bottom w:val="single" w:sz="4" w:space="0" w:color="auto"/>
              <w:right w:val="single" w:sz="4" w:space="0" w:color="auto"/>
            </w:tcBorders>
            <w:shd w:val="clear" w:color="auto" w:fill="auto"/>
            <w:vAlign w:val="center"/>
            <w:hideMark/>
          </w:tcPr>
          <w:p w14:paraId="56312D5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37A4C86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14</w:t>
            </w:r>
          </w:p>
        </w:tc>
        <w:tc>
          <w:tcPr>
            <w:tcW w:w="322" w:type="pct"/>
            <w:tcBorders>
              <w:top w:val="nil"/>
              <w:left w:val="nil"/>
              <w:bottom w:val="single" w:sz="4" w:space="0" w:color="auto"/>
              <w:right w:val="single" w:sz="4" w:space="0" w:color="auto"/>
            </w:tcBorders>
            <w:shd w:val="clear" w:color="auto" w:fill="auto"/>
            <w:noWrap/>
            <w:vAlign w:val="center"/>
            <w:hideMark/>
          </w:tcPr>
          <w:p w14:paraId="47A81B6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173073B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00613347" w14:textId="77777777" w:rsidTr="002C39CD">
        <w:trPr>
          <w:trHeight w:val="3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65955F3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1.09</w:t>
            </w:r>
          </w:p>
        </w:tc>
        <w:tc>
          <w:tcPr>
            <w:tcW w:w="789" w:type="pct"/>
            <w:tcBorders>
              <w:top w:val="nil"/>
              <w:left w:val="nil"/>
              <w:bottom w:val="single" w:sz="4" w:space="0" w:color="auto"/>
              <w:right w:val="single" w:sz="4" w:space="0" w:color="auto"/>
            </w:tcBorders>
            <w:shd w:val="clear" w:color="000000" w:fill="C5D9F1"/>
            <w:noWrap/>
            <w:vAlign w:val="bottom"/>
            <w:hideMark/>
          </w:tcPr>
          <w:p w14:paraId="2E71CC7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000000" w:fill="C5D9F1"/>
            <w:noWrap/>
            <w:vAlign w:val="bottom"/>
            <w:hideMark/>
          </w:tcPr>
          <w:p w14:paraId="5EBDE01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bottom"/>
            <w:hideMark/>
          </w:tcPr>
          <w:p w14:paraId="354BFED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Cuadernos</w:t>
            </w:r>
          </w:p>
        </w:tc>
        <w:tc>
          <w:tcPr>
            <w:tcW w:w="1021" w:type="pct"/>
            <w:tcBorders>
              <w:top w:val="nil"/>
              <w:left w:val="nil"/>
              <w:bottom w:val="single" w:sz="4" w:space="0" w:color="auto"/>
              <w:right w:val="single" w:sz="4" w:space="0" w:color="auto"/>
            </w:tcBorders>
            <w:shd w:val="clear" w:color="000000" w:fill="C5D9F1"/>
            <w:vAlign w:val="bottom"/>
            <w:hideMark/>
          </w:tcPr>
          <w:p w14:paraId="3F7D834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Cuaderno.</w:t>
            </w:r>
          </w:p>
        </w:tc>
        <w:tc>
          <w:tcPr>
            <w:tcW w:w="377" w:type="pct"/>
            <w:tcBorders>
              <w:top w:val="nil"/>
              <w:left w:val="nil"/>
              <w:bottom w:val="single" w:sz="4" w:space="0" w:color="auto"/>
              <w:right w:val="single" w:sz="4" w:space="0" w:color="auto"/>
            </w:tcBorders>
            <w:shd w:val="clear" w:color="000000" w:fill="C5D9F1"/>
            <w:vAlign w:val="center"/>
            <w:hideMark/>
          </w:tcPr>
          <w:p w14:paraId="4D224BE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37C7BD1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72</w:t>
            </w:r>
          </w:p>
        </w:tc>
        <w:tc>
          <w:tcPr>
            <w:tcW w:w="322" w:type="pct"/>
            <w:tcBorders>
              <w:top w:val="nil"/>
              <w:left w:val="nil"/>
              <w:bottom w:val="single" w:sz="4" w:space="0" w:color="auto"/>
              <w:right w:val="single" w:sz="4" w:space="0" w:color="auto"/>
            </w:tcBorders>
            <w:shd w:val="clear" w:color="000000" w:fill="C5D9F1"/>
            <w:noWrap/>
            <w:vAlign w:val="center"/>
            <w:hideMark/>
          </w:tcPr>
          <w:p w14:paraId="04AD9D6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137B686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5D68EEE" w14:textId="77777777" w:rsidTr="002C39C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BF8E7F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lastRenderedPageBreak/>
              <w:t>1.10</w:t>
            </w:r>
          </w:p>
        </w:tc>
        <w:tc>
          <w:tcPr>
            <w:tcW w:w="789" w:type="pct"/>
            <w:tcBorders>
              <w:top w:val="nil"/>
              <w:left w:val="nil"/>
              <w:bottom w:val="single" w:sz="4" w:space="0" w:color="auto"/>
              <w:right w:val="single" w:sz="4" w:space="0" w:color="auto"/>
            </w:tcBorders>
            <w:shd w:val="clear" w:color="auto" w:fill="auto"/>
            <w:noWrap/>
            <w:vAlign w:val="bottom"/>
            <w:hideMark/>
          </w:tcPr>
          <w:p w14:paraId="06E69E0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auto" w:fill="auto"/>
            <w:noWrap/>
            <w:vAlign w:val="bottom"/>
            <w:hideMark/>
          </w:tcPr>
          <w:p w14:paraId="584A6C5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3A2ACC46"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Tijeras para oficina</w:t>
            </w:r>
          </w:p>
        </w:tc>
        <w:tc>
          <w:tcPr>
            <w:tcW w:w="1021" w:type="pct"/>
            <w:tcBorders>
              <w:top w:val="nil"/>
              <w:left w:val="nil"/>
              <w:bottom w:val="single" w:sz="4" w:space="0" w:color="auto"/>
              <w:right w:val="single" w:sz="4" w:space="0" w:color="auto"/>
            </w:tcBorders>
            <w:shd w:val="clear" w:color="auto" w:fill="auto"/>
            <w:vAlign w:val="bottom"/>
            <w:hideMark/>
          </w:tcPr>
          <w:p w14:paraId="16EB79A4"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Tijeras (2 por paquete didáctico).</w:t>
            </w:r>
          </w:p>
        </w:tc>
        <w:tc>
          <w:tcPr>
            <w:tcW w:w="377" w:type="pct"/>
            <w:tcBorders>
              <w:top w:val="nil"/>
              <w:left w:val="nil"/>
              <w:bottom w:val="single" w:sz="4" w:space="0" w:color="auto"/>
              <w:right w:val="single" w:sz="4" w:space="0" w:color="auto"/>
            </w:tcBorders>
            <w:shd w:val="clear" w:color="auto" w:fill="auto"/>
            <w:vAlign w:val="center"/>
            <w:hideMark/>
          </w:tcPr>
          <w:p w14:paraId="62A644B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1FA827C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14</w:t>
            </w:r>
          </w:p>
        </w:tc>
        <w:tc>
          <w:tcPr>
            <w:tcW w:w="322" w:type="pct"/>
            <w:tcBorders>
              <w:top w:val="nil"/>
              <w:left w:val="nil"/>
              <w:bottom w:val="single" w:sz="4" w:space="0" w:color="auto"/>
              <w:right w:val="single" w:sz="4" w:space="0" w:color="auto"/>
            </w:tcBorders>
            <w:shd w:val="clear" w:color="auto" w:fill="auto"/>
            <w:noWrap/>
            <w:vAlign w:val="center"/>
            <w:hideMark/>
          </w:tcPr>
          <w:p w14:paraId="110A053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4875AF65"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ABEA0E4" w14:textId="77777777" w:rsidTr="002C39CD">
        <w:trPr>
          <w:trHeight w:val="3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7336271C"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1.11</w:t>
            </w:r>
          </w:p>
        </w:tc>
        <w:tc>
          <w:tcPr>
            <w:tcW w:w="789" w:type="pct"/>
            <w:tcBorders>
              <w:top w:val="nil"/>
              <w:left w:val="nil"/>
              <w:bottom w:val="single" w:sz="4" w:space="0" w:color="auto"/>
              <w:right w:val="single" w:sz="4" w:space="0" w:color="auto"/>
            </w:tcBorders>
            <w:shd w:val="clear" w:color="000000" w:fill="C5D9F1"/>
            <w:noWrap/>
            <w:vAlign w:val="bottom"/>
            <w:hideMark/>
          </w:tcPr>
          <w:p w14:paraId="7F875787"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000000" w:fill="C5D9F1"/>
            <w:noWrap/>
            <w:vAlign w:val="bottom"/>
            <w:hideMark/>
          </w:tcPr>
          <w:p w14:paraId="0635C7B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bottom"/>
            <w:hideMark/>
          </w:tcPr>
          <w:p w14:paraId="583B59B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bond</w:t>
            </w:r>
          </w:p>
        </w:tc>
        <w:tc>
          <w:tcPr>
            <w:tcW w:w="1021" w:type="pct"/>
            <w:tcBorders>
              <w:top w:val="nil"/>
              <w:left w:val="nil"/>
              <w:bottom w:val="single" w:sz="4" w:space="0" w:color="auto"/>
              <w:right w:val="single" w:sz="4" w:space="0" w:color="auto"/>
            </w:tcBorders>
            <w:shd w:val="clear" w:color="000000" w:fill="C5D9F1"/>
            <w:vAlign w:val="bottom"/>
            <w:hideMark/>
          </w:tcPr>
          <w:p w14:paraId="77EDE86B"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100 hojas de opalina.</w:t>
            </w:r>
          </w:p>
        </w:tc>
        <w:tc>
          <w:tcPr>
            <w:tcW w:w="377" w:type="pct"/>
            <w:tcBorders>
              <w:top w:val="nil"/>
              <w:left w:val="nil"/>
              <w:bottom w:val="single" w:sz="4" w:space="0" w:color="auto"/>
              <w:right w:val="single" w:sz="4" w:space="0" w:color="auto"/>
            </w:tcBorders>
            <w:shd w:val="clear" w:color="000000" w:fill="C5D9F1"/>
            <w:vAlign w:val="center"/>
            <w:hideMark/>
          </w:tcPr>
          <w:p w14:paraId="7CFA456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2844ABD3"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12</w:t>
            </w:r>
          </w:p>
        </w:tc>
        <w:tc>
          <w:tcPr>
            <w:tcW w:w="322" w:type="pct"/>
            <w:tcBorders>
              <w:top w:val="nil"/>
              <w:left w:val="nil"/>
              <w:bottom w:val="single" w:sz="4" w:space="0" w:color="auto"/>
              <w:right w:val="single" w:sz="4" w:space="0" w:color="auto"/>
            </w:tcBorders>
            <w:shd w:val="clear" w:color="000000" w:fill="C5D9F1"/>
            <w:noWrap/>
            <w:vAlign w:val="center"/>
            <w:hideMark/>
          </w:tcPr>
          <w:p w14:paraId="6D8094C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78D9131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7B082E37" w14:textId="77777777" w:rsidTr="002C39C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E2F199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1.12</w:t>
            </w:r>
          </w:p>
        </w:tc>
        <w:tc>
          <w:tcPr>
            <w:tcW w:w="789" w:type="pct"/>
            <w:tcBorders>
              <w:top w:val="nil"/>
              <w:left w:val="nil"/>
              <w:bottom w:val="single" w:sz="4" w:space="0" w:color="auto"/>
              <w:right w:val="single" w:sz="4" w:space="0" w:color="auto"/>
            </w:tcBorders>
            <w:shd w:val="clear" w:color="auto" w:fill="auto"/>
            <w:noWrap/>
            <w:vAlign w:val="bottom"/>
            <w:hideMark/>
          </w:tcPr>
          <w:p w14:paraId="2FF518E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auto" w:fill="auto"/>
            <w:noWrap/>
            <w:vAlign w:val="bottom"/>
            <w:hideMark/>
          </w:tcPr>
          <w:p w14:paraId="68CA5E5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36912CEE"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Folders</w:t>
            </w:r>
          </w:p>
        </w:tc>
        <w:tc>
          <w:tcPr>
            <w:tcW w:w="1021" w:type="pct"/>
            <w:tcBorders>
              <w:top w:val="nil"/>
              <w:left w:val="nil"/>
              <w:bottom w:val="single" w:sz="4" w:space="0" w:color="auto"/>
              <w:right w:val="single" w:sz="4" w:space="0" w:color="auto"/>
            </w:tcBorders>
            <w:shd w:val="clear" w:color="auto" w:fill="auto"/>
            <w:vAlign w:val="bottom"/>
            <w:hideMark/>
          </w:tcPr>
          <w:p w14:paraId="7A7588B0"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folders carta 100 piezas.</w:t>
            </w:r>
          </w:p>
        </w:tc>
        <w:tc>
          <w:tcPr>
            <w:tcW w:w="377" w:type="pct"/>
            <w:tcBorders>
              <w:top w:val="nil"/>
              <w:left w:val="nil"/>
              <w:bottom w:val="single" w:sz="4" w:space="0" w:color="auto"/>
              <w:right w:val="single" w:sz="4" w:space="0" w:color="auto"/>
            </w:tcBorders>
            <w:shd w:val="clear" w:color="auto" w:fill="auto"/>
            <w:vAlign w:val="center"/>
            <w:hideMark/>
          </w:tcPr>
          <w:p w14:paraId="0A09CD2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3510763C"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12</w:t>
            </w:r>
          </w:p>
        </w:tc>
        <w:tc>
          <w:tcPr>
            <w:tcW w:w="322" w:type="pct"/>
            <w:tcBorders>
              <w:top w:val="nil"/>
              <w:left w:val="nil"/>
              <w:bottom w:val="single" w:sz="4" w:space="0" w:color="auto"/>
              <w:right w:val="single" w:sz="4" w:space="0" w:color="auto"/>
            </w:tcBorders>
            <w:shd w:val="clear" w:color="auto" w:fill="auto"/>
            <w:noWrap/>
            <w:vAlign w:val="center"/>
            <w:hideMark/>
          </w:tcPr>
          <w:p w14:paraId="5394BB8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0BEC15AC"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5389FBFB" w14:textId="77777777" w:rsidTr="002C39CD">
        <w:trPr>
          <w:trHeight w:val="6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03E1DFC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1.13</w:t>
            </w:r>
          </w:p>
        </w:tc>
        <w:tc>
          <w:tcPr>
            <w:tcW w:w="789" w:type="pct"/>
            <w:tcBorders>
              <w:top w:val="nil"/>
              <w:left w:val="nil"/>
              <w:bottom w:val="single" w:sz="4" w:space="0" w:color="auto"/>
              <w:right w:val="single" w:sz="4" w:space="0" w:color="auto"/>
            </w:tcBorders>
            <w:shd w:val="clear" w:color="000000" w:fill="C5D9F1"/>
            <w:noWrap/>
            <w:vAlign w:val="bottom"/>
            <w:hideMark/>
          </w:tcPr>
          <w:p w14:paraId="0B53A400"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000000" w:fill="C5D9F1"/>
            <w:noWrap/>
            <w:vAlign w:val="bottom"/>
            <w:hideMark/>
          </w:tcPr>
          <w:p w14:paraId="22C75663"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bottom"/>
            <w:hideMark/>
          </w:tcPr>
          <w:p w14:paraId="5449EB4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bond</w:t>
            </w:r>
          </w:p>
        </w:tc>
        <w:tc>
          <w:tcPr>
            <w:tcW w:w="1021" w:type="pct"/>
            <w:tcBorders>
              <w:top w:val="nil"/>
              <w:left w:val="nil"/>
              <w:bottom w:val="single" w:sz="4" w:space="0" w:color="auto"/>
              <w:right w:val="single" w:sz="4" w:space="0" w:color="auto"/>
            </w:tcBorders>
            <w:shd w:val="clear" w:color="000000" w:fill="C5D9F1"/>
            <w:vAlign w:val="bottom"/>
            <w:hideMark/>
          </w:tcPr>
          <w:p w14:paraId="32D30DE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hojas bond colores NEON c/250 hojas.</w:t>
            </w:r>
          </w:p>
        </w:tc>
        <w:tc>
          <w:tcPr>
            <w:tcW w:w="377" w:type="pct"/>
            <w:tcBorders>
              <w:top w:val="nil"/>
              <w:left w:val="nil"/>
              <w:bottom w:val="single" w:sz="4" w:space="0" w:color="auto"/>
              <w:right w:val="single" w:sz="4" w:space="0" w:color="auto"/>
            </w:tcBorders>
            <w:shd w:val="clear" w:color="000000" w:fill="C5D9F1"/>
            <w:vAlign w:val="center"/>
            <w:hideMark/>
          </w:tcPr>
          <w:p w14:paraId="65C9495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760F29B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5</w:t>
            </w:r>
          </w:p>
        </w:tc>
        <w:tc>
          <w:tcPr>
            <w:tcW w:w="322" w:type="pct"/>
            <w:tcBorders>
              <w:top w:val="nil"/>
              <w:left w:val="nil"/>
              <w:bottom w:val="single" w:sz="4" w:space="0" w:color="auto"/>
              <w:right w:val="single" w:sz="4" w:space="0" w:color="auto"/>
            </w:tcBorders>
            <w:shd w:val="clear" w:color="000000" w:fill="C5D9F1"/>
            <w:noWrap/>
            <w:vAlign w:val="center"/>
            <w:hideMark/>
          </w:tcPr>
          <w:p w14:paraId="3EC0BB5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02DF81FA"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50B3AC27" w14:textId="77777777" w:rsidTr="002C39CD">
        <w:trPr>
          <w:trHeight w:val="6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F94B3C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1.14</w:t>
            </w:r>
          </w:p>
        </w:tc>
        <w:tc>
          <w:tcPr>
            <w:tcW w:w="789" w:type="pct"/>
            <w:tcBorders>
              <w:top w:val="nil"/>
              <w:left w:val="nil"/>
              <w:bottom w:val="single" w:sz="4" w:space="0" w:color="auto"/>
              <w:right w:val="single" w:sz="4" w:space="0" w:color="auto"/>
            </w:tcBorders>
            <w:shd w:val="clear" w:color="auto" w:fill="auto"/>
            <w:noWrap/>
            <w:vAlign w:val="bottom"/>
            <w:hideMark/>
          </w:tcPr>
          <w:p w14:paraId="36C3050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auto" w:fill="auto"/>
            <w:noWrap/>
            <w:vAlign w:val="bottom"/>
            <w:hideMark/>
          </w:tcPr>
          <w:p w14:paraId="72A5E9D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6208AB54"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etiquetas engomado</w:t>
            </w:r>
          </w:p>
        </w:tc>
        <w:tc>
          <w:tcPr>
            <w:tcW w:w="1021" w:type="pct"/>
            <w:tcBorders>
              <w:top w:val="nil"/>
              <w:left w:val="nil"/>
              <w:bottom w:val="single" w:sz="4" w:space="0" w:color="auto"/>
              <w:right w:val="single" w:sz="4" w:space="0" w:color="auto"/>
            </w:tcBorders>
            <w:shd w:val="clear" w:color="auto" w:fill="auto"/>
            <w:vAlign w:val="bottom"/>
            <w:hideMark/>
          </w:tcPr>
          <w:p w14:paraId="01A1A7A3"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etiqueta rectangular blanca 3.2 cm  x 6.4 cm con 240.</w:t>
            </w:r>
          </w:p>
        </w:tc>
        <w:tc>
          <w:tcPr>
            <w:tcW w:w="377" w:type="pct"/>
            <w:tcBorders>
              <w:top w:val="nil"/>
              <w:left w:val="nil"/>
              <w:bottom w:val="single" w:sz="4" w:space="0" w:color="auto"/>
              <w:right w:val="single" w:sz="4" w:space="0" w:color="auto"/>
            </w:tcBorders>
            <w:shd w:val="clear" w:color="auto" w:fill="auto"/>
            <w:vAlign w:val="center"/>
            <w:hideMark/>
          </w:tcPr>
          <w:p w14:paraId="31A8BDD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31874EE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5</w:t>
            </w:r>
          </w:p>
        </w:tc>
        <w:tc>
          <w:tcPr>
            <w:tcW w:w="322" w:type="pct"/>
            <w:tcBorders>
              <w:top w:val="nil"/>
              <w:left w:val="nil"/>
              <w:bottom w:val="single" w:sz="4" w:space="0" w:color="auto"/>
              <w:right w:val="single" w:sz="4" w:space="0" w:color="auto"/>
            </w:tcBorders>
            <w:shd w:val="clear" w:color="auto" w:fill="auto"/>
            <w:noWrap/>
            <w:vAlign w:val="center"/>
            <w:hideMark/>
          </w:tcPr>
          <w:p w14:paraId="2EEAAD9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7C11C4B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03000E63" w14:textId="77777777" w:rsidTr="002C39CD">
        <w:trPr>
          <w:trHeight w:val="6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17E0415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1.15</w:t>
            </w:r>
          </w:p>
        </w:tc>
        <w:tc>
          <w:tcPr>
            <w:tcW w:w="789" w:type="pct"/>
            <w:tcBorders>
              <w:top w:val="nil"/>
              <w:left w:val="nil"/>
              <w:bottom w:val="single" w:sz="4" w:space="0" w:color="auto"/>
              <w:right w:val="single" w:sz="4" w:space="0" w:color="auto"/>
            </w:tcBorders>
            <w:shd w:val="clear" w:color="000000" w:fill="C5D9F1"/>
            <w:noWrap/>
            <w:vAlign w:val="bottom"/>
            <w:hideMark/>
          </w:tcPr>
          <w:p w14:paraId="1137730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000000" w:fill="C5D9F1"/>
            <w:noWrap/>
            <w:vAlign w:val="bottom"/>
            <w:hideMark/>
          </w:tcPr>
          <w:p w14:paraId="1744DE3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bottom"/>
            <w:hideMark/>
          </w:tcPr>
          <w:p w14:paraId="480E85F4"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Sobres ordinarios</w:t>
            </w:r>
          </w:p>
        </w:tc>
        <w:tc>
          <w:tcPr>
            <w:tcW w:w="1021" w:type="pct"/>
            <w:tcBorders>
              <w:top w:val="nil"/>
              <w:left w:val="nil"/>
              <w:bottom w:val="single" w:sz="4" w:space="0" w:color="auto"/>
              <w:right w:val="single" w:sz="4" w:space="0" w:color="auto"/>
            </w:tcBorders>
            <w:shd w:val="clear" w:color="000000" w:fill="C5D9F1"/>
            <w:vAlign w:val="bottom"/>
            <w:hideMark/>
          </w:tcPr>
          <w:p w14:paraId="7035B987"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Sobre vertical de plástico con broche adherente de velcro tamaño carta.</w:t>
            </w:r>
          </w:p>
        </w:tc>
        <w:tc>
          <w:tcPr>
            <w:tcW w:w="377" w:type="pct"/>
            <w:tcBorders>
              <w:top w:val="nil"/>
              <w:left w:val="nil"/>
              <w:bottom w:val="single" w:sz="4" w:space="0" w:color="auto"/>
              <w:right w:val="single" w:sz="4" w:space="0" w:color="auto"/>
            </w:tcBorders>
            <w:shd w:val="clear" w:color="000000" w:fill="C5D9F1"/>
            <w:vAlign w:val="center"/>
            <w:hideMark/>
          </w:tcPr>
          <w:p w14:paraId="581B72B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300CCE4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70</w:t>
            </w:r>
          </w:p>
        </w:tc>
        <w:tc>
          <w:tcPr>
            <w:tcW w:w="322" w:type="pct"/>
            <w:tcBorders>
              <w:top w:val="nil"/>
              <w:left w:val="nil"/>
              <w:bottom w:val="single" w:sz="4" w:space="0" w:color="auto"/>
              <w:right w:val="single" w:sz="4" w:space="0" w:color="auto"/>
            </w:tcBorders>
            <w:shd w:val="clear" w:color="000000" w:fill="C5D9F1"/>
            <w:noWrap/>
            <w:vAlign w:val="center"/>
            <w:hideMark/>
          </w:tcPr>
          <w:p w14:paraId="7652D7B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632AFB85"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2F4C98A" w14:textId="77777777" w:rsidTr="002C39C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434A31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1.16</w:t>
            </w:r>
          </w:p>
        </w:tc>
        <w:tc>
          <w:tcPr>
            <w:tcW w:w="789" w:type="pct"/>
            <w:tcBorders>
              <w:top w:val="nil"/>
              <w:left w:val="nil"/>
              <w:bottom w:val="single" w:sz="4" w:space="0" w:color="auto"/>
              <w:right w:val="single" w:sz="4" w:space="0" w:color="auto"/>
            </w:tcBorders>
            <w:shd w:val="clear" w:color="auto" w:fill="auto"/>
            <w:noWrap/>
            <w:vAlign w:val="bottom"/>
            <w:hideMark/>
          </w:tcPr>
          <w:p w14:paraId="62625D63"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auto" w:fill="auto"/>
            <w:noWrap/>
            <w:vAlign w:val="bottom"/>
            <w:hideMark/>
          </w:tcPr>
          <w:p w14:paraId="72A5853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52F5730A"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Sobres de papel</w:t>
            </w:r>
          </w:p>
        </w:tc>
        <w:tc>
          <w:tcPr>
            <w:tcW w:w="1021" w:type="pct"/>
            <w:tcBorders>
              <w:top w:val="nil"/>
              <w:left w:val="nil"/>
              <w:bottom w:val="single" w:sz="4" w:space="0" w:color="auto"/>
              <w:right w:val="single" w:sz="4" w:space="0" w:color="auto"/>
            </w:tcBorders>
            <w:shd w:val="clear" w:color="auto" w:fill="auto"/>
            <w:vAlign w:val="bottom"/>
            <w:hideMark/>
          </w:tcPr>
          <w:p w14:paraId="2D4B267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sobre de papel esquela, 50 PZ.</w:t>
            </w:r>
          </w:p>
        </w:tc>
        <w:tc>
          <w:tcPr>
            <w:tcW w:w="377" w:type="pct"/>
            <w:tcBorders>
              <w:top w:val="nil"/>
              <w:left w:val="nil"/>
              <w:bottom w:val="single" w:sz="4" w:space="0" w:color="auto"/>
              <w:right w:val="single" w:sz="4" w:space="0" w:color="auto"/>
            </w:tcBorders>
            <w:shd w:val="clear" w:color="auto" w:fill="auto"/>
            <w:vAlign w:val="center"/>
            <w:hideMark/>
          </w:tcPr>
          <w:p w14:paraId="370F894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6A12782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5</w:t>
            </w:r>
          </w:p>
        </w:tc>
        <w:tc>
          <w:tcPr>
            <w:tcW w:w="322" w:type="pct"/>
            <w:tcBorders>
              <w:top w:val="nil"/>
              <w:left w:val="nil"/>
              <w:bottom w:val="single" w:sz="4" w:space="0" w:color="auto"/>
              <w:right w:val="single" w:sz="4" w:space="0" w:color="auto"/>
            </w:tcBorders>
            <w:shd w:val="clear" w:color="auto" w:fill="auto"/>
            <w:noWrap/>
            <w:vAlign w:val="center"/>
            <w:hideMark/>
          </w:tcPr>
          <w:p w14:paraId="6197762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0A9DCE0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545CC033" w14:textId="77777777" w:rsidTr="002C39CD">
        <w:trPr>
          <w:trHeight w:val="3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63E4906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1.17</w:t>
            </w:r>
          </w:p>
        </w:tc>
        <w:tc>
          <w:tcPr>
            <w:tcW w:w="789" w:type="pct"/>
            <w:tcBorders>
              <w:top w:val="nil"/>
              <w:left w:val="nil"/>
              <w:bottom w:val="single" w:sz="4" w:space="0" w:color="auto"/>
              <w:right w:val="single" w:sz="4" w:space="0" w:color="auto"/>
            </w:tcBorders>
            <w:shd w:val="clear" w:color="000000" w:fill="C5D9F1"/>
            <w:noWrap/>
            <w:vAlign w:val="bottom"/>
            <w:hideMark/>
          </w:tcPr>
          <w:p w14:paraId="5285382E"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Capacitación</w:t>
            </w:r>
          </w:p>
        </w:tc>
        <w:tc>
          <w:tcPr>
            <w:tcW w:w="503" w:type="pct"/>
            <w:tcBorders>
              <w:top w:val="nil"/>
              <w:left w:val="nil"/>
              <w:bottom w:val="single" w:sz="4" w:space="0" w:color="auto"/>
              <w:right w:val="single" w:sz="4" w:space="0" w:color="auto"/>
            </w:tcBorders>
            <w:shd w:val="clear" w:color="000000" w:fill="C5D9F1"/>
            <w:noWrap/>
            <w:vAlign w:val="bottom"/>
            <w:hideMark/>
          </w:tcPr>
          <w:p w14:paraId="5BC9185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bottom"/>
            <w:hideMark/>
          </w:tcPr>
          <w:p w14:paraId="4CB7EDCA"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bond</w:t>
            </w:r>
          </w:p>
        </w:tc>
        <w:tc>
          <w:tcPr>
            <w:tcW w:w="1021" w:type="pct"/>
            <w:tcBorders>
              <w:top w:val="nil"/>
              <w:left w:val="nil"/>
              <w:bottom w:val="single" w:sz="4" w:space="0" w:color="auto"/>
              <w:right w:val="single" w:sz="4" w:space="0" w:color="auto"/>
            </w:tcBorders>
            <w:shd w:val="clear" w:color="000000" w:fill="C5D9F1"/>
            <w:vAlign w:val="bottom"/>
            <w:hideMark/>
          </w:tcPr>
          <w:p w14:paraId="472A47F5"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Paquete de 500 hojas bond.</w:t>
            </w:r>
          </w:p>
        </w:tc>
        <w:tc>
          <w:tcPr>
            <w:tcW w:w="377" w:type="pct"/>
            <w:tcBorders>
              <w:top w:val="nil"/>
              <w:left w:val="nil"/>
              <w:bottom w:val="single" w:sz="4" w:space="0" w:color="auto"/>
              <w:right w:val="single" w:sz="4" w:space="0" w:color="auto"/>
            </w:tcBorders>
            <w:shd w:val="clear" w:color="000000" w:fill="C5D9F1"/>
            <w:vAlign w:val="center"/>
            <w:hideMark/>
          </w:tcPr>
          <w:p w14:paraId="3C17593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66C6A3A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7</w:t>
            </w:r>
          </w:p>
        </w:tc>
        <w:tc>
          <w:tcPr>
            <w:tcW w:w="322" w:type="pct"/>
            <w:tcBorders>
              <w:top w:val="nil"/>
              <w:left w:val="nil"/>
              <w:bottom w:val="single" w:sz="4" w:space="0" w:color="auto"/>
              <w:right w:val="single" w:sz="4" w:space="0" w:color="auto"/>
            </w:tcBorders>
            <w:shd w:val="clear" w:color="000000" w:fill="C5D9F1"/>
            <w:noWrap/>
            <w:vAlign w:val="center"/>
            <w:hideMark/>
          </w:tcPr>
          <w:p w14:paraId="6D81A74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21FBCFB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6525717" w14:textId="77777777" w:rsidTr="002C39CD">
        <w:trPr>
          <w:trHeight w:val="9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546561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1.18</w:t>
            </w:r>
          </w:p>
        </w:tc>
        <w:tc>
          <w:tcPr>
            <w:tcW w:w="789" w:type="pct"/>
            <w:tcBorders>
              <w:top w:val="nil"/>
              <w:left w:val="nil"/>
              <w:bottom w:val="single" w:sz="4" w:space="0" w:color="auto"/>
              <w:right w:val="single" w:sz="4" w:space="0" w:color="auto"/>
            </w:tcBorders>
            <w:shd w:val="clear" w:color="auto" w:fill="auto"/>
            <w:noWrap/>
            <w:vAlign w:val="bottom"/>
            <w:hideMark/>
          </w:tcPr>
          <w:p w14:paraId="7662A4D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Monitoreo</w:t>
            </w:r>
          </w:p>
        </w:tc>
        <w:tc>
          <w:tcPr>
            <w:tcW w:w="503" w:type="pct"/>
            <w:tcBorders>
              <w:top w:val="nil"/>
              <w:left w:val="nil"/>
              <w:bottom w:val="single" w:sz="4" w:space="0" w:color="auto"/>
              <w:right w:val="single" w:sz="4" w:space="0" w:color="auto"/>
            </w:tcBorders>
            <w:shd w:val="clear" w:color="auto" w:fill="auto"/>
            <w:noWrap/>
            <w:vAlign w:val="bottom"/>
            <w:hideMark/>
          </w:tcPr>
          <w:p w14:paraId="415A0A0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363F33DD"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bond</w:t>
            </w:r>
          </w:p>
        </w:tc>
        <w:tc>
          <w:tcPr>
            <w:tcW w:w="1021" w:type="pct"/>
            <w:tcBorders>
              <w:top w:val="nil"/>
              <w:left w:val="nil"/>
              <w:bottom w:val="single" w:sz="4" w:space="0" w:color="auto"/>
              <w:right w:val="single" w:sz="4" w:space="0" w:color="auto"/>
            </w:tcBorders>
            <w:shd w:val="clear" w:color="auto" w:fill="auto"/>
            <w:vAlign w:val="bottom"/>
            <w:hideMark/>
          </w:tcPr>
          <w:p w14:paraId="31B57B27"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Papel Bond para el equipamiento del monitoreo de información epidemiológica basada en la Vigilancia Convencional.</w:t>
            </w:r>
          </w:p>
        </w:tc>
        <w:tc>
          <w:tcPr>
            <w:tcW w:w="377" w:type="pct"/>
            <w:tcBorders>
              <w:top w:val="nil"/>
              <w:left w:val="nil"/>
              <w:bottom w:val="single" w:sz="4" w:space="0" w:color="auto"/>
              <w:right w:val="single" w:sz="4" w:space="0" w:color="auto"/>
            </w:tcBorders>
            <w:shd w:val="clear" w:color="auto" w:fill="auto"/>
            <w:vAlign w:val="center"/>
            <w:hideMark/>
          </w:tcPr>
          <w:p w14:paraId="1A42672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007C10CC"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w:t>
            </w:r>
          </w:p>
        </w:tc>
        <w:tc>
          <w:tcPr>
            <w:tcW w:w="322" w:type="pct"/>
            <w:tcBorders>
              <w:top w:val="nil"/>
              <w:left w:val="nil"/>
              <w:bottom w:val="single" w:sz="4" w:space="0" w:color="auto"/>
              <w:right w:val="single" w:sz="4" w:space="0" w:color="auto"/>
            </w:tcBorders>
            <w:shd w:val="clear" w:color="auto" w:fill="auto"/>
            <w:noWrap/>
            <w:vAlign w:val="center"/>
            <w:hideMark/>
          </w:tcPr>
          <w:p w14:paraId="329D1C7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505A6144"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2DE01EDD" w14:textId="77777777" w:rsidTr="002C39CD">
        <w:trPr>
          <w:trHeight w:val="9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0FE3E66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1.19</w:t>
            </w:r>
          </w:p>
        </w:tc>
        <w:tc>
          <w:tcPr>
            <w:tcW w:w="789" w:type="pct"/>
            <w:tcBorders>
              <w:top w:val="nil"/>
              <w:left w:val="nil"/>
              <w:bottom w:val="single" w:sz="4" w:space="0" w:color="auto"/>
              <w:right w:val="single" w:sz="4" w:space="0" w:color="auto"/>
            </w:tcBorders>
            <w:shd w:val="clear" w:color="000000" w:fill="C5D9F1"/>
            <w:noWrap/>
            <w:vAlign w:val="bottom"/>
            <w:hideMark/>
          </w:tcPr>
          <w:p w14:paraId="35099C4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Monitoreo</w:t>
            </w:r>
          </w:p>
        </w:tc>
        <w:tc>
          <w:tcPr>
            <w:tcW w:w="503" w:type="pct"/>
            <w:tcBorders>
              <w:top w:val="nil"/>
              <w:left w:val="nil"/>
              <w:bottom w:val="single" w:sz="4" w:space="0" w:color="auto"/>
              <w:right w:val="single" w:sz="4" w:space="0" w:color="auto"/>
            </w:tcBorders>
            <w:shd w:val="clear" w:color="000000" w:fill="C5D9F1"/>
            <w:noWrap/>
            <w:vAlign w:val="bottom"/>
            <w:hideMark/>
          </w:tcPr>
          <w:p w14:paraId="4CBC705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000000" w:fill="C5D9F1"/>
            <w:noWrap/>
            <w:vAlign w:val="bottom"/>
            <w:hideMark/>
          </w:tcPr>
          <w:p w14:paraId="742E5D58"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Folders</w:t>
            </w:r>
          </w:p>
        </w:tc>
        <w:tc>
          <w:tcPr>
            <w:tcW w:w="1021" w:type="pct"/>
            <w:tcBorders>
              <w:top w:val="nil"/>
              <w:left w:val="nil"/>
              <w:bottom w:val="single" w:sz="4" w:space="0" w:color="auto"/>
              <w:right w:val="single" w:sz="4" w:space="0" w:color="auto"/>
            </w:tcBorders>
            <w:shd w:val="clear" w:color="000000" w:fill="C5D9F1"/>
            <w:vAlign w:val="bottom"/>
            <w:hideMark/>
          </w:tcPr>
          <w:p w14:paraId="31BFEB76"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Folders para el equipamiento del monitoreo de información epidemiológica basada en la Vigilancia Convencional.</w:t>
            </w:r>
          </w:p>
        </w:tc>
        <w:tc>
          <w:tcPr>
            <w:tcW w:w="377" w:type="pct"/>
            <w:tcBorders>
              <w:top w:val="nil"/>
              <w:left w:val="nil"/>
              <w:bottom w:val="single" w:sz="4" w:space="0" w:color="auto"/>
              <w:right w:val="single" w:sz="4" w:space="0" w:color="auto"/>
            </w:tcBorders>
            <w:shd w:val="clear" w:color="000000" w:fill="C5D9F1"/>
            <w:vAlign w:val="center"/>
            <w:hideMark/>
          </w:tcPr>
          <w:p w14:paraId="2AB8D653"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1002FA6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w:t>
            </w:r>
          </w:p>
        </w:tc>
        <w:tc>
          <w:tcPr>
            <w:tcW w:w="322" w:type="pct"/>
            <w:tcBorders>
              <w:top w:val="nil"/>
              <w:left w:val="nil"/>
              <w:bottom w:val="single" w:sz="4" w:space="0" w:color="auto"/>
              <w:right w:val="single" w:sz="4" w:space="0" w:color="auto"/>
            </w:tcBorders>
            <w:shd w:val="clear" w:color="000000" w:fill="C5D9F1"/>
            <w:noWrap/>
            <w:vAlign w:val="center"/>
            <w:hideMark/>
          </w:tcPr>
          <w:p w14:paraId="5D4E245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19D57B1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101B476C" w14:textId="77777777" w:rsidTr="002C39CD">
        <w:trPr>
          <w:trHeight w:val="9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A0CC14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1.20</w:t>
            </w:r>
          </w:p>
        </w:tc>
        <w:tc>
          <w:tcPr>
            <w:tcW w:w="789" w:type="pct"/>
            <w:tcBorders>
              <w:top w:val="nil"/>
              <w:left w:val="nil"/>
              <w:bottom w:val="single" w:sz="4" w:space="0" w:color="auto"/>
              <w:right w:val="single" w:sz="4" w:space="0" w:color="auto"/>
            </w:tcBorders>
            <w:shd w:val="clear" w:color="auto" w:fill="auto"/>
            <w:noWrap/>
            <w:vAlign w:val="bottom"/>
            <w:hideMark/>
          </w:tcPr>
          <w:p w14:paraId="265F9517"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Monitoreo</w:t>
            </w:r>
          </w:p>
        </w:tc>
        <w:tc>
          <w:tcPr>
            <w:tcW w:w="503" w:type="pct"/>
            <w:tcBorders>
              <w:top w:val="nil"/>
              <w:left w:val="nil"/>
              <w:bottom w:val="single" w:sz="4" w:space="0" w:color="auto"/>
              <w:right w:val="single" w:sz="4" w:space="0" w:color="auto"/>
            </w:tcBorders>
            <w:shd w:val="clear" w:color="auto" w:fill="auto"/>
            <w:noWrap/>
            <w:vAlign w:val="bottom"/>
            <w:hideMark/>
          </w:tcPr>
          <w:p w14:paraId="3BE7541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21101</w:t>
            </w:r>
          </w:p>
        </w:tc>
        <w:tc>
          <w:tcPr>
            <w:tcW w:w="789" w:type="pct"/>
            <w:tcBorders>
              <w:top w:val="nil"/>
              <w:left w:val="nil"/>
              <w:bottom w:val="single" w:sz="4" w:space="0" w:color="auto"/>
              <w:right w:val="single" w:sz="4" w:space="0" w:color="auto"/>
            </w:tcBorders>
            <w:shd w:val="clear" w:color="auto" w:fill="auto"/>
            <w:noWrap/>
            <w:vAlign w:val="bottom"/>
            <w:hideMark/>
          </w:tcPr>
          <w:p w14:paraId="3491F429" w14:textId="0635F2EB"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Marcador (</w:t>
            </w:r>
            <w:r w:rsidR="002C39CD" w:rsidRPr="002C39CD">
              <w:rPr>
                <w:rFonts w:eastAsia="Times New Roman" w:cs="Calibri"/>
                <w:color w:val="000000"/>
                <w:sz w:val="20"/>
                <w:lang w:eastAsia="es-MX"/>
              </w:rPr>
              <w:t>plumón</w:t>
            </w:r>
            <w:r w:rsidRPr="002C39CD">
              <w:rPr>
                <w:rFonts w:eastAsia="Times New Roman" w:cs="Calibri"/>
                <w:color w:val="000000"/>
                <w:sz w:val="20"/>
                <w:lang w:eastAsia="es-MX"/>
              </w:rPr>
              <w:t>)</w:t>
            </w:r>
          </w:p>
        </w:tc>
        <w:tc>
          <w:tcPr>
            <w:tcW w:w="1021" w:type="pct"/>
            <w:tcBorders>
              <w:top w:val="nil"/>
              <w:left w:val="nil"/>
              <w:bottom w:val="single" w:sz="4" w:space="0" w:color="auto"/>
              <w:right w:val="single" w:sz="4" w:space="0" w:color="auto"/>
            </w:tcBorders>
            <w:shd w:val="clear" w:color="auto" w:fill="auto"/>
            <w:vAlign w:val="bottom"/>
            <w:hideMark/>
          </w:tcPr>
          <w:p w14:paraId="5E50A1C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Marcador/Plumón para el equipamiento del monitoreo de información epidemiológica basada en la Vigilancia Convencional.</w:t>
            </w:r>
          </w:p>
        </w:tc>
        <w:tc>
          <w:tcPr>
            <w:tcW w:w="377" w:type="pct"/>
            <w:tcBorders>
              <w:top w:val="nil"/>
              <w:left w:val="nil"/>
              <w:bottom w:val="single" w:sz="4" w:space="0" w:color="auto"/>
              <w:right w:val="single" w:sz="4" w:space="0" w:color="auto"/>
            </w:tcBorders>
            <w:shd w:val="clear" w:color="auto" w:fill="auto"/>
            <w:vAlign w:val="center"/>
            <w:hideMark/>
          </w:tcPr>
          <w:p w14:paraId="565A79A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67F9BDE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4</w:t>
            </w:r>
          </w:p>
        </w:tc>
        <w:tc>
          <w:tcPr>
            <w:tcW w:w="322" w:type="pct"/>
            <w:tcBorders>
              <w:top w:val="nil"/>
              <w:left w:val="nil"/>
              <w:bottom w:val="single" w:sz="4" w:space="0" w:color="auto"/>
              <w:right w:val="single" w:sz="4" w:space="0" w:color="auto"/>
            </w:tcBorders>
            <w:shd w:val="clear" w:color="auto" w:fill="auto"/>
            <w:noWrap/>
            <w:vAlign w:val="center"/>
            <w:hideMark/>
          </w:tcPr>
          <w:p w14:paraId="72F736A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10F7DE63"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4294DCF0" w14:textId="77777777" w:rsidTr="002C39CD">
        <w:trPr>
          <w:trHeight w:val="300"/>
        </w:trPr>
        <w:tc>
          <w:tcPr>
            <w:tcW w:w="339" w:type="pct"/>
            <w:tcBorders>
              <w:top w:val="nil"/>
              <w:left w:val="nil"/>
              <w:bottom w:val="nil"/>
              <w:right w:val="nil"/>
            </w:tcBorders>
            <w:shd w:val="clear" w:color="auto" w:fill="auto"/>
            <w:noWrap/>
            <w:vAlign w:val="bottom"/>
            <w:hideMark/>
          </w:tcPr>
          <w:p w14:paraId="018FAA58" w14:textId="77777777" w:rsidR="00500537" w:rsidRPr="002C39CD" w:rsidRDefault="00500537" w:rsidP="00500537">
            <w:pPr>
              <w:jc w:val="left"/>
              <w:rPr>
                <w:rFonts w:eastAsia="Times New Roman" w:cs="Calibri"/>
                <w:color w:val="000000"/>
                <w:sz w:val="20"/>
                <w:lang w:eastAsia="es-MX"/>
              </w:rPr>
            </w:pPr>
          </w:p>
        </w:tc>
        <w:tc>
          <w:tcPr>
            <w:tcW w:w="789" w:type="pct"/>
            <w:tcBorders>
              <w:top w:val="nil"/>
              <w:left w:val="nil"/>
              <w:bottom w:val="nil"/>
              <w:right w:val="nil"/>
            </w:tcBorders>
            <w:shd w:val="clear" w:color="auto" w:fill="auto"/>
            <w:noWrap/>
            <w:vAlign w:val="bottom"/>
            <w:hideMark/>
          </w:tcPr>
          <w:p w14:paraId="7F86969B"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694CB1B1"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3E49C292"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2EBA2AC4"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37075EDF"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30CF574C"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1D54C0A0"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576E6E93" w14:textId="77777777" w:rsidR="00500537" w:rsidRPr="002C39CD" w:rsidRDefault="00500537" w:rsidP="00500537">
            <w:pPr>
              <w:jc w:val="center"/>
              <w:rPr>
                <w:rFonts w:ascii="Times New Roman" w:eastAsia="Times New Roman" w:hAnsi="Times New Roman"/>
                <w:sz w:val="20"/>
                <w:szCs w:val="20"/>
                <w:lang w:eastAsia="es-MX"/>
              </w:rPr>
            </w:pPr>
          </w:p>
        </w:tc>
      </w:tr>
      <w:tr w:rsidR="00500537" w:rsidRPr="002C39CD" w14:paraId="14394DA7" w14:textId="77777777" w:rsidTr="002C39CD">
        <w:trPr>
          <w:trHeight w:val="289"/>
        </w:trPr>
        <w:tc>
          <w:tcPr>
            <w:tcW w:w="2420" w:type="pct"/>
            <w:gridSpan w:val="4"/>
            <w:tcBorders>
              <w:top w:val="nil"/>
              <w:left w:val="nil"/>
              <w:bottom w:val="nil"/>
              <w:right w:val="nil"/>
            </w:tcBorders>
            <w:shd w:val="clear" w:color="auto" w:fill="auto"/>
            <w:noWrap/>
            <w:vAlign w:val="bottom"/>
            <w:hideMark/>
          </w:tcPr>
          <w:p w14:paraId="63ECAD5D" w14:textId="77777777" w:rsidR="00500537" w:rsidRPr="002C39CD" w:rsidRDefault="00500537" w:rsidP="00500537">
            <w:pPr>
              <w:jc w:val="left"/>
              <w:rPr>
                <w:rFonts w:eastAsia="Times New Roman" w:cs="Calibri"/>
                <w:b/>
                <w:bCs/>
                <w:color w:val="000000"/>
                <w:sz w:val="20"/>
                <w:lang w:eastAsia="es-MX"/>
              </w:rPr>
            </w:pPr>
            <w:r w:rsidRPr="002C39CD">
              <w:rPr>
                <w:rFonts w:eastAsia="Times New Roman" w:cs="Calibri"/>
                <w:b/>
                <w:bCs/>
                <w:color w:val="000000"/>
                <w:sz w:val="20"/>
                <w:lang w:eastAsia="es-MX"/>
              </w:rPr>
              <w:t>PARTIDA 2. UTENSILIOS Y PRODUCTOS ALIMENTICIOS</w:t>
            </w:r>
          </w:p>
        </w:tc>
        <w:tc>
          <w:tcPr>
            <w:tcW w:w="1021" w:type="pct"/>
            <w:tcBorders>
              <w:top w:val="nil"/>
              <w:left w:val="nil"/>
              <w:bottom w:val="nil"/>
              <w:right w:val="nil"/>
            </w:tcBorders>
            <w:shd w:val="clear" w:color="auto" w:fill="auto"/>
            <w:vAlign w:val="bottom"/>
            <w:hideMark/>
          </w:tcPr>
          <w:p w14:paraId="09C3C23F" w14:textId="77777777" w:rsidR="00500537" w:rsidRPr="002C39CD" w:rsidRDefault="00500537" w:rsidP="00500537">
            <w:pPr>
              <w:jc w:val="left"/>
              <w:rPr>
                <w:rFonts w:eastAsia="Times New Roman" w:cs="Calibri"/>
                <w:b/>
                <w:bCs/>
                <w:color w:val="000000"/>
                <w:sz w:val="20"/>
                <w:lang w:eastAsia="es-MX"/>
              </w:rPr>
            </w:pPr>
          </w:p>
        </w:tc>
        <w:tc>
          <w:tcPr>
            <w:tcW w:w="377" w:type="pct"/>
            <w:tcBorders>
              <w:top w:val="nil"/>
              <w:left w:val="nil"/>
              <w:bottom w:val="nil"/>
              <w:right w:val="nil"/>
            </w:tcBorders>
            <w:shd w:val="clear" w:color="auto" w:fill="auto"/>
            <w:vAlign w:val="center"/>
            <w:hideMark/>
          </w:tcPr>
          <w:p w14:paraId="35FFAF39"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2CF1EA5C"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57B89E4B"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609D790A"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0B63DC53" w14:textId="77777777" w:rsidTr="002C39CD">
        <w:trPr>
          <w:trHeight w:val="600"/>
        </w:trPr>
        <w:tc>
          <w:tcPr>
            <w:tcW w:w="339"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7564AB0C"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lastRenderedPageBreak/>
              <w:t>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3202F215"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Programa</w:t>
            </w:r>
          </w:p>
        </w:tc>
        <w:tc>
          <w:tcPr>
            <w:tcW w:w="503" w:type="pct"/>
            <w:tcBorders>
              <w:top w:val="single" w:sz="4" w:space="0" w:color="auto"/>
              <w:left w:val="nil"/>
              <w:bottom w:val="single" w:sz="4" w:space="0" w:color="auto"/>
              <w:right w:val="single" w:sz="4" w:space="0" w:color="auto"/>
            </w:tcBorders>
            <w:shd w:val="clear" w:color="000000" w:fill="6A98C5"/>
            <w:vAlign w:val="center"/>
            <w:hideMark/>
          </w:tcPr>
          <w:p w14:paraId="360DD9E2"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Clave 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4C6C8D2A"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 xml:space="preserve">Insumo </w:t>
            </w:r>
          </w:p>
        </w:tc>
        <w:tc>
          <w:tcPr>
            <w:tcW w:w="1021" w:type="pct"/>
            <w:tcBorders>
              <w:top w:val="single" w:sz="4" w:space="0" w:color="auto"/>
              <w:left w:val="nil"/>
              <w:bottom w:val="single" w:sz="4" w:space="0" w:color="auto"/>
              <w:right w:val="single" w:sz="4" w:space="0" w:color="auto"/>
            </w:tcBorders>
            <w:shd w:val="clear" w:color="000000" w:fill="6A98C5"/>
            <w:vAlign w:val="center"/>
            <w:hideMark/>
          </w:tcPr>
          <w:p w14:paraId="7B706AD5" w14:textId="4BF37839" w:rsidR="00500537" w:rsidRPr="002C39CD" w:rsidRDefault="002C39CD"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Descripción</w:t>
            </w:r>
            <w:r w:rsidR="00500537" w:rsidRPr="002C39CD">
              <w:rPr>
                <w:rFonts w:eastAsia="Times New Roman" w:cs="Calibri"/>
                <w:b/>
                <w:bCs/>
                <w:color w:val="FFFFFF"/>
                <w:sz w:val="20"/>
                <w:lang w:eastAsia="es-MX"/>
              </w:rPr>
              <w:t xml:space="preserve"> complementaria</w:t>
            </w:r>
          </w:p>
        </w:tc>
        <w:tc>
          <w:tcPr>
            <w:tcW w:w="377" w:type="pct"/>
            <w:tcBorders>
              <w:top w:val="single" w:sz="4" w:space="0" w:color="auto"/>
              <w:left w:val="nil"/>
              <w:bottom w:val="single" w:sz="4" w:space="0" w:color="auto"/>
              <w:right w:val="single" w:sz="4" w:space="0" w:color="auto"/>
            </w:tcBorders>
            <w:shd w:val="clear" w:color="000000" w:fill="6A98C5"/>
            <w:vAlign w:val="center"/>
            <w:hideMark/>
          </w:tcPr>
          <w:p w14:paraId="22BF60C5"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Unidad de medida</w:t>
            </w:r>
          </w:p>
        </w:tc>
        <w:tc>
          <w:tcPr>
            <w:tcW w:w="377" w:type="pct"/>
            <w:tcBorders>
              <w:top w:val="single" w:sz="4" w:space="0" w:color="auto"/>
              <w:left w:val="nil"/>
              <w:bottom w:val="single" w:sz="4" w:space="0" w:color="auto"/>
              <w:right w:val="single" w:sz="4" w:space="0" w:color="auto"/>
            </w:tcBorders>
            <w:shd w:val="clear" w:color="000000" w:fill="6A98C5"/>
            <w:noWrap/>
            <w:vAlign w:val="center"/>
            <w:hideMark/>
          </w:tcPr>
          <w:p w14:paraId="22F034EB"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Cantidad</w:t>
            </w:r>
          </w:p>
        </w:tc>
        <w:tc>
          <w:tcPr>
            <w:tcW w:w="322" w:type="pct"/>
            <w:tcBorders>
              <w:top w:val="single" w:sz="4" w:space="0" w:color="auto"/>
              <w:left w:val="nil"/>
              <w:bottom w:val="single" w:sz="4" w:space="0" w:color="auto"/>
              <w:right w:val="single" w:sz="4" w:space="0" w:color="auto"/>
            </w:tcBorders>
            <w:shd w:val="clear" w:color="000000" w:fill="6A98C5"/>
            <w:vAlign w:val="bottom"/>
            <w:hideMark/>
          </w:tcPr>
          <w:p w14:paraId="742ADC8E"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Precio Unitario</w:t>
            </w:r>
          </w:p>
        </w:tc>
        <w:tc>
          <w:tcPr>
            <w:tcW w:w="484" w:type="pct"/>
            <w:tcBorders>
              <w:top w:val="single" w:sz="4" w:space="0" w:color="auto"/>
              <w:left w:val="nil"/>
              <w:bottom w:val="single" w:sz="4" w:space="0" w:color="auto"/>
              <w:right w:val="single" w:sz="4" w:space="0" w:color="auto"/>
            </w:tcBorders>
            <w:shd w:val="clear" w:color="000000" w:fill="6A98C5"/>
            <w:vAlign w:val="center"/>
            <w:hideMark/>
          </w:tcPr>
          <w:p w14:paraId="2B5C34D7"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Importe</w:t>
            </w:r>
          </w:p>
        </w:tc>
      </w:tr>
      <w:tr w:rsidR="002C39CD" w:rsidRPr="002C39CD" w14:paraId="0858794E" w14:textId="77777777" w:rsidTr="002C39CD">
        <w:trPr>
          <w:trHeight w:val="3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110802D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2.01</w:t>
            </w:r>
          </w:p>
        </w:tc>
        <w:tc>
          <w:tcPr>
            <w:tcW w:w="789" w:type="pct"/>
            <w:tcBorders>
              <w:top w:val="nil"/>
              <w:left w:val="nil"/>
              <w:bottom w:val="single" w:sz="4" w:space="0" w:color="auto"/>
              <w:right w:val="single" w:sz="4" w:space="0" w:color="auto"/>
            </w:tcBorders>
            <w:shd w:val="clear" w:color="000000" w:fill="C5D9F1"/>
            <w:noWrap/>
            <w:vAlign w:val="bottom"/>
            <w:hideMark/>
          </w:tcPr>
          <w:p w14:paraId="7B60DB46"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Igualdad de Género</w:t>
            </w:r>
          </w:p>
        </w:tc>
        <w:tc>
          <w:tcPr>
            <w:tcW w:w="503" w:type="pct"/>
            <w:tcBorders>
              <w:top w:val="nil"/>
              <w:left w:val="nil"/>
              <w:bottom w:val="single" w:sz="4" w:space="0" w:color="auto"/>
              <w:right w:val="single" w:sz="4" w:space="0" w:color="auto"/>
            </w:tcBorders>
            <w:shd w:val="clear" w:color="000000" w:fill="C5D9F1"/>
            <w:noWrap/>
            <w:vAlign w:val="bottom"/>
            <w:hideMark/>
          </w:tcPr>
          <w:p w14:paraId="4DC8F3FB" w14:textId="77777777" w:rsidR="00500537" w:rsidRPr="002C39CD" w:rsidRDefault="00500537" w:rsidP="00500537">
            <w:pPr>
              <w:jc w:val="right"/>
              <w:rPr>
                <w:rFonts w:eastAsia="Times New Roman" w:cs="Calibri"/>
                <w:color w:val="000000"/>
                <w:sz w:val="20"/>
                <w:lang w:eastAsia="es-MX"/>
              </w:rPr>
            </w:pPr>
            <w:r w:rsidRPr="002C39CD">
              <w:rPr>
                <w:rFonts w:eastAsia="Times New Roman" w:cs="Calibri"/>
                <w:color w:val="000000"/>
                <w:sz w:val="20"/>
                <w:lang w:eastAsia="es-MX"/>
              </w:rPr>
              <w:t>22102</w:t>
            </w:r>
          </w:p>
        </w:tc>
        <w:tc>
          <w:tcPr>
            <w:tcW w:w="789" w:type="pct"/>
            <w:tcBorders>
              <w:top w:val="nil"/>
              <w:left w:val="nil"/>
              <w:bottom w:val="single" w:sz="4" w:space="0" w:color="auto"/>
              <w:right w:val="single" w:sz="4" w:space="0" w:color="auto"/>
            </w:tcBorders>
            <w:shd w:val="clear" w:color="000000" w:fill="C5D9F1"/>
            <w:noWrap/>
            <w:vAlign w:val="bottom"/>
            <w:hideMark/>
          </w:tcPr>
          <w:p w14:paraId="3144BF3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Productos alimenticios para personas </w:t>
            </w:r>
          </w:p>
        </w:tc>
        <w:tc>
          <w:tcPr>
            <w:tcW w:w="1021" w:type="pct"/>
            <w:tcBorders>
              <w:top w:val="nil"/>
              <w:left w:val="nil"/>
              <w:bottom w:val="single" w:sz="4" w:space="0" w:color="auto"/>
              <w:right w:val="single" w:sz="4" w:space="0" w:color="auto"/>
            </w:tcBorders>
            <w:shd w:val="clear" w:color="000000" w:fill="C5D9F1"/>
            <w:vAlign w:val="bottom"/>
            <w:hideMark/>
          </w:tcPr>
          <w:p w14:paraId="3568BBC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Garrafones de agua de 20 </w:t>
            </w:r>
            <w:proofErr w:type="spellStart"/>
            <w:r w:rsidRPr="002C39CD">
              <w:rPr>
                <w:rFonts w:eastAsia="Times New Roman" w:cs="Calibri"/>
                <w:color w:val="000000"/>
                <w:sz w:val="20"/>
                <w:lang w:eastAsia="es-MX"/>
              </w:rPr>
              <w:t>Lts</w:t>
            </w:r>
            <w:proofErr w:type="spellEnd"/>
            <w:r w:rsidRPr="002C39CD">
              <w:rPr>
                <w:rFonts w:eastAsia="Times New Roman" w:cs="Calibri"/>
                <w:color w:val="000000"/>
                <w:sz w:val="20"/>
                <w:lang w:eastAsia="es-MX"/>
              </w:rPr>
              <w:t xml:space="preserve"> </w:t>
            </w:r>
          </w:p>
        </w:tc>
        <w:tc>
          <w:tcPr>
            <w:tcW w:w="377" w:type="pct"/>
            <w:tcBorders>
              <w:top w:val="nil"/>
              <w:left w:val="nil"/>
              <w:bottom w:val="single" w:sz="4" w:space="0" w:color="auto"/>
              <w:right w:val="single" w:sz="4" w:space="0" w:color="auto"/>
            </w:tcBorders>
            <w:shd w:val="clear" w:color="000000" w:fill="C5D9F1"/>
            <w:noWrap/>
            <w:vAlign w:val="bottom"/>
            <w:hideMark/>
          </w:tcPr>
          <w:p w14:paraId="0DF8CBD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1CB0A4F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112</w:t>
            </w:r>
          </w:p>
        </w:tc>
        <w:tc>
          <w:tcPr>
            <w:tcW w:w="322" w:type="pct"/>
            <w:tcBorders>
              <w:top w:val="nil"/>
              <w:left w:val="nil"/>
              <w:bottom w:val="single" w:sz="4" w:space="0" w:color="auto"/>
              <w:right w:val="single" w:sz="4" w:space="0" w:color="auto"/>
            </w:tcBorders>
            <w:shd w:val="clear" w:color="000000" w:fill="C5D9F1"/>
            <w:noWrap/>
            <w:vAlign w:val="center"/>
            <w:hideMark/>
          </w:tcPr>
          <w:p w14:paraId="3FB5518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bottom"/>
            <w:hideMark/>
          </w:tcPr>
          <w:p w14:paraId="2A047710"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7E5DC39" w14:textId="77777777" w:rsidTr="002C39C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5326CA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2.02</w:t>
            </w:r>
          </w:p>
        </w:tc>
        <w:tc>
          <w:tcPr>
            <w:tcW w:w="789" w:type="pct"/>
            <w:tcBorders>
              <w:top w:val="nil"/>
              <w:left w:val="nil"/>
              <w:bottom w:val="single" w:sz="4" w:space="0" w:color="auto"/>
              <w:right w:val="single" w:sz="4" w:space="0" w:color="auto"/>
            </w:tcBorders>
            <w:shd w:val="clear" w:color="auto" w:fill="auto"/>
            <w:noWrap/>
            <w:vAlign w:val="bottom"/>
            <w:hideMark/>
          </w:tcPr>
          <w:p w14:paraId="3A7FB2F7"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Igualdad de Género</w:t>
            </w:r>
          </w:p>
        </w:tc>
        <w:tc>
          <w:tcPr>
            <w:tcW w:w="503" w:type="pct"/>
            <w:tcBorders>
              <w:top w:val="nil"/>
              <w:left w:val="nil"/>
              <w:bottom w:val="single" w:sz="4" w:space="0" w:color="auto"/>
              <w:right w:val="single" w:sz="4" w:space="0" w:color="auto"/>
            </w:tcBorders>
            <w:shd w:val="clear" w:color="auto" w:fill="auto"/>
            <w:noWrap/>
            <w:vAlign w:val="bottom"/>
            <w:hideMark/>
          </w:tcPr>
          <w:p w14:paraId="50017536" w14:textId="77777777" w:rsidR="00500537" w:rsidRPr="002C39CD" w:rsidRDefault="00500537" w:rsidP="00500537">
            <w:pPr>
              <w:jc w:val="right"/>
              <w:rPr>
                <w:rFonts w:eastAsia="Times New Roman" w:cs="Calibri"/>
                <w:color w:val="000000"/>
                <w:sz w:val="20"/>
                <w:lang w:eastAsia="es-MX"/>
              </w:rPr>
            </w:pPr>
            <w:r w:rsidRPr="002C39CD">
              <w:rPr>
                <w:rFonts w:eastAsia="Times New Roman" w:cs="Calibri"/>
                <w:color w:val="000000"/>
                <w:sz w:val="20"/>
                <w:lang w:eastAsia="es-MX"/>
              </w:rPr>
              <w:t>22301</w:t>
            </w:r>
          </w:p>
        </w:tc>
        <w:tc>
          <w:tcPr>
            <w:tcW w:w="789" w:type="pct"/>
            <w:tcBorders>
              <w:top w:val="nil"/>
              <w:left w:val="nil"/>
              <w:bottom w:val="single" w:sz="4" w:space="0" w:color="auto"/>
              <w:right w:val="single" w:sz="4" w:space="0" w:color="auto"/>
            </w:tcBorders>
            <w:shd w:val="clear" w:color="auto" w:fill="auto"/>
            <w:noWrap/>
            <w:vAlign w:val="bottom"/>
            <w:hideMark/>
          </w:tcPr>
          <w:p w14:paraId="62FA7D65"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Vaso</w:t>
            </w:r>
          </w:p>
        </w:tc>
        <w:tc>
          <w:tcPr>
            <w:tcW w:w="1021" w:type="pct"/>
            <w:tcBorders>
              <w:top w:val="nil"/>
              <w:left w:val="nil"/>
              <w:bottom w:val="single" w:sz="4" w:space="0" w:color="auto"/>
              <w:right w:val="single" w:sz="4" w:space="0" w:color="auto"/>
            </w:tcBorders>
            <w:shd w:val="clear" w:color="auto" w:fill="auto"/>
            <w:vAlign w:val="bottom"/>
            <w:hideMark/>
          </w:tcPr>
          <w:p w14:paraId="3EA9714B"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Vasos reutilizables de plástico </w:t>
            </w:r>
          </w:p>
        </w:tc>
        <w:tc>
          <w:tcPr>
            <w:tcW w:w="377" w:type="pct"/>
            <w:tcBorders>
              <w:top w:val="nil"/>
              <w:left w:val="nil"/>
              <w:bottom w:val="single" w:sz="4" w:space="0" w:color="auto"/>
              <w:right w:val="single" w:sz="4" w:space="0" w:color="auto"/>
            </w:tcBorders>
            <w:shd w:val="clear" w:color="auto" w:fill="auto"/>
            <w:noWrap/>
            <w:vAlign w:val="bottom"/>
            <w:hideMark/>
          </w:tcPr>
          <w:p w14:paraId="056C2FC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22719D7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80</w:t>
            </w:r>
          </w:p>
        </w:tc>
        <w:tc>
          <w:tcPr>
            <w:tcW w:w="322" w:type="pct"/>
            <w:tcBorders>
              <w:top w:val="nil"/>
              <w:left w:val="nil"/>
              <w:bottom w:val="single" w:sz="4" w:space="0" w:color="auto"/>
              <w:right w:val="single" w:sz="4" w:space="0" w:color="auto"/>
            </w:tcBorders>
            <w:shd w:val="clear" w:color="auto" w:fill="auto"/>
            <w:noWrap/>
            <w:vAlign w:val="center"/>
            <w:hideMark/>
          </w:tcPr>
          <w:p w14:paraId="7BB3A71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bottom"/>
            <w:hideMark/>
          </w:tcPr>
          <w:p w14:paraId="361DFFAA"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EAC8B56" w14:textId="77777777" w:rsidTr="002C39CD">
        <w:trPr>
          <w:trHeight w:val="300"/>
        </w:trPr>
        <w:tc>
          <w:tcPr>
            <w:tcW w:w="339" w:type="pct"/>
            <w:tcBorders>
              <w:top w:val="nil"/>
              <w:left w:val="nil"/>
              <w:bottom w:val="nil"/>
              <w:right w:val="nil"/>
            </w:tcBorders>
            <w:shd w:val="clear" w:color="auto" w:fill="auto"/>
            <w:noWrap/>
            <w:vAlign w:val="bottom"/>
            <w:hideMark/>
          </w:tcPr>
          <w:p w14:paraId="083E4AC8" w14:textId="77777777" w:rsidR="00500537" w:rsidRPr="002C39CD" w:rsidRDefault="00500537" w:rsidP="00500537">
            <w:pPr>
              <w:jc w:val="left"/>
              <w:rPr>
                <w:rFonts w:eastAsia="Times New Roman" w:cs="Calibri"/>
                <w:color w:val="000000"/>
                <w:sz w:val="20"/>
                <w:lang w:eastAsia="es-MX"/>
              </w:rPr>
            </w:pPr>
          </w:p>
        </w:tc>
        <w:tc>
          <w:tcPr>
            <w:tcW w:w="789" w:type="pct"/>
            <w:tcBorders>
              <w:top w:val="nil"/>
              <w:left w:val="nil"/>
              <w:bottom w:val="nil"/>
              <w:right w:val="nil"/>
            </w:tcBorders>
            <w:shd w:val="clear" w:color="auto" w:fill="auto"/>
            <w:noWrap/>
            <w:vAlign w:val="bottom"/>
            <w:hideMark/>
          </w:tcPr>
          <w:p w14:paraId="58C7867D"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797F4D36"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23C20EB9"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66BB9DA8"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469C16B0"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6D1F43EA"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637D4A03"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588D4568"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3C9770BF" w14:textId="77777777" w:rsidTr="002C39CD">
        <w:trPr>
          <w:trHeight w:val="300"/>
        </w:trPr>
        <w:tc>
          <w:tcPr>
            <w:tcW w:w="339" w:type="pct"/>
            <w:tcBorders>
              <w:top w:val="nil"/>
              <w:left w:val="nil"/>
              <w:bottom w:val="nil"/>
              <w:right w:val="nil"/>
            </w:tcBorders>
            <w:shd w:val="clear" w:color="auto" w:fill="auto"/>
            <w:noWrap/>
            <w:vAlign w:val="bottom"/>
            <w:hideMark/>
          </w:tcPr>
          <w:p w14:paraId="7C6A32F0"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11311315"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22B5C3B4"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32219746"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4DB52BD3"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3A5F1DDC"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6E096373"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79392D82"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2193C273" w14:textId="77777777" w:rsidR="00500537" w:rsidRPr="002C39CD" w:rsidRDefault="00500537" w:rsidP="00500537">
            <w:pPr>
              <w:jc w:val="center"/>
              <w:rPr>
                <w:rFonts w:ascii="Times New Roman" w:eastAsia="Times New Roman" w:hAnsi="Times New Roman"/>
                <w:sz w:val="20"/>
                <w:szCs w:val="20"/>
                <w:lang w:eastAsia="es-MX"/>
              </w:rPr>
            </w:pPr>
          </w:p>
        </w:tc>
      </w:tr>
      <w:tr w:rsidR="00500537" w:rsidRPr="002C39CD" w14:paraId="677C2ADD" w14:textId="77777777" w:rsidTr="002C39CD">
        <w:trPr>
          <w:trHeight w:val="300"/>
        </w:trPr>
        <w:tc>
          <w:tcPr>
            <w:tcW w:w="2420" w:type="pct"/>
            <w:gridSpan w:val="4"/>
            <w:tcBorders>
              <w:top w:val="nil"/>
              <w:left w:val="nil"/>
              <w:bottom w:val="nil"/>
              <w:right w:val="nil"/>
            </w:tcBorders>
            <w:shd w:val="clear" w:color="auto" w:fill="auto"/>
            <w:noWrap/>
            <w:vAlign w:val="bottom"/>
            <w:hideMark/>
          </w:tcPr>
          <w:p w14:paraId="18CD275B" w14:textId="77777777" w:rsidR="00500537" w:rsidRPr="002C39CD" w:rsidRDefault="00500537" w:rsidP="00500537">
            <w:pPr>
              <w:jc w:val="left"/>
              <w:rPr>
                <w:rFonts w:eastAsia="Times New Roman" w:cs="Calibri"/>
                <w:b/>
                <w:bCs/>
                <w:color w:val="000000"/>
                <w:sz w:val="20"/>
                <w:lang w:eastAsia="es-MX"/>
              </w:rPr>
            </w:pPr>
            <w:r w:rsidRPr="002C39CD">
              <w:rPr>
                <w:rFonts w:eastAsia="Times New Roman" w:cs="Calibri"/>
                <w:b/>
                <w:bCs/>
                <w:color w:val="000000"/>
                <w:sz w:val="20"/>
                <w:lang w:eastAsia="es-MX"/>
              </w:rPr>
              <w:t>PARTIDA 3. MATERIALES, ACCESORIOS Y SUMINISTROS MÉDICOS</w:t>
            </w:r>
          </w:p>
        </w:tc>
        <w:tc>
          <w:tcPr>
            <w:tcW w:w="1021" w:type="pct"/>
            <w:tcBorders>
              <w:top w:val="nil"/>
              <w:left w:val="nil"/>
              <w:bottom w:val="nil"/>
              <w:right w:val="nil"/>
            </w:tcBorders>
            <w:shd w:val="clear" w:color="auto" w:fill="auto"/>
            <w:vAlign w:val="bottom"/>
            <w:hideMark/>
          </w:tcPr>
          <w:p w14:paraId="116B8AFA" w14:textId="77777777" w:rsidR="00500537" w:rsidRPr="002C39CD" w:rsidRDefault="00500537" w:rsidP="00500537">
            <w:pPr>
              <w:jc w:val="left"/>
              <w:rPr>
                <w:rFonts w:eastAsia="Times New Roman" w:cs="Calibri"/>
                <w:b/>
                <w:bCs/>
                <w:color w:val="000000"/>
                <w:sz w:val="20"/>
                <w:lang w:eastAsia="es-MX"/>
              </w:rPr>
            </w:pPr>
          </w:p>
        </w:tc>
        <w:tc>
          <w:tcPr>
            <w:tcW w:w="377" w:type="pct"/>
            <w:tcBorders>
              <w:top w:val="nil"/>
              <w:left w:val="nil"/>
              <w:bottom w:val="nil"/>
              <w:right w:val="nil"/>
            </w:tcBorders>
            <w:shd w:val="clear" w:color="auto" w:fill="auto"/>
            <w:vAlign w:val="center"/>
            <w:hideMark/>
          </w:tcPr>
          <w:p w14:paraId="65BF6625"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7ABE84A9"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79F444D2"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2B012F31"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24B182EF" w14:textId="77777777" w:rsidTr="002C39CD">
        <w:trPr>
          <w:trHeight w:val="600"/>
        </w:trPr>
        <w:tc>
          <w:tcPr>
            <w:tcW w:w="339"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218545BE"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10D13B41"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Programa</w:t>
            </w:r>
          </w:p>
        </w:tc>
        <w:tc>
          <w:tcPr>
            <w:tcW w:w="503" w:type="pct"/>
            <w:tcBorders>
              <w:top w:val="single" w:sz="4" w:space="0" w:color="auto"/>
              <w:left w:val="nil"/>
              <w:bottom w:val="single" w:sz="4" w:space="0" w:color="auto"/>
              <w:right w:val="single" w:sz="4" w:space="0" w:color="auto"/>
            </w:tcBorders>
            <w:shd w:val="clear" w:color="000000" w:fill="6A98C5"/>
            <w:vAlign w:val="center"/>
            <w:hideMark/>
          </w:tcPr>
          <w:p w14:paraId="45DAED0D"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Clave 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7AC4EDA7"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 xml:space="preserve">Insumo </w:t>
            </w:r>
          </w:p>
        </w:tc>
        <w:tc>
          <w:tcPr>
            <w:tcW w:w="1021" w:type="pct"/>
            <w:tcBorders>
              <w:top w:val="single" w:sz="4" w:space="0" w:color="auto"/>
              <w:left w:val="nil"/>
              <w:bottom w:val="single" w:sz="4" w:space="0" w:color="auto"/>
              <w:right w:val="single" w:sz="4" w:space="0" w:color="auto"/>
            </w:tcBorders>
            <w:shd w:val="clear" w:color="000000" w:fill="6A98C5"/>
            <w:vAlign w:val="center"/>
            <w:hideMark/>
          </w:tcPr>
          <w:p w14:paraId="6FDE0904" w14:textId="408F356F" w:rsidR="00500537" w:rsidRPr="002C39CD" w:rsidRDefault="002C39CD"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Descripción</w:t>
            </w:r>
            <w:r w:rsidR="00500537" w:rsidRPr="002C39CD">
              <w:rPr>
                <w:rFonts w:eastAsia="Times New Roman" w:cs="Calibri"/>
                <w:b/>
                <w:bCs/>
                <w:color w:val="FFFFFF"/>
                <w:sz w:val="20"/>
                <w:lang w:eastAsia="es-MX"/>
              </w:rPr>
              <w:t xml:space="preserve"> complementaria</w:t>
            </w:r>
          </w:p>
        </w:tc>
        <w:tc>
          <w:tcPr>
            <w:tcW w:w="377" w:type="pct"/>
            <w:tcBorders>
              <w:top w:val="single" w:sz="4" w:space="0" w:color="auto"/>
              <w:left w:val="nil"/>
              <w:bottom w:val="single" w:sz="4" w:space="0" w:color="auto"/>
              <w:right w:val="single" w:sz="4" w:space="0" w:color="auto"/>
            </w:tcBorders>
            <w:shd w:val="clear" w:color="000000" w:fill="6A98C5"/>
            <w:vAlign w:val="center"/>
            <w:hideMark/>
          </w:tcPr>
          <w:p w14:paraId="340CC747"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Unidad de medida</w:t>
            </w:r>
          </w:p>
        </w:tc>
        <w:tc>
          <w:tcPr>
            <w:tcW w:w="377" w:type="pct"/>
            <w:tcBorders>
              <w:top w:val="single" w:sz="4" w:space="0" w:color="auto"/>
              <w:left w:val="nil"/>
              <w:bottom w:val="single" w:sz="4" w:space="0" w:color="auto"/>
              <w:right w:val="single" w:sz="4" w:space="0" w:color="auto"/>
            </w:tcBorders>
            <w:shd w:val="clear" w:color="000000" w:fill="6A98C5"/>
            <w:noWrap/>
            <w:vAlign w:val="center"/>
            <w:hideMark/>
          </w:tcPr>
          <w:p w14:paraId="6945CD20"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Cantidad</w:t>
            </w:r>
          </w:p>
        </w:tc>
        <w:tc>
          <w:tcPr>
            <w:tcW w:w="322" w:type="pct"/>
            <w:tcBorders>
              <w:top w:val="single" w:sz="4" w:space="0" w:color="auto"/>
              <w:left w:val="nil"/>
              <w:bottom w:val="single" w:sz="4" w:space="0" w:color="auto"/>
              <w:right w:val="single" w:sz="4" w:space="0" w:color="auto"/>
            </w:tcBorders>
            <w:shd w:val="clear" w:color="000000" w:fill="6A98C5"/>
            <w:vAlign w:val="bottom"/>
            <w:hideMark/>
          </w:tcPr>
          <w:p w14:paraId="35DB38C4"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Precio Unitario</w:t>
            </w:r>
          </w:p>
        </w:tc>
        <w:tc>
          <w:tcPr>
            <w:tcW w:w="484" w:type="pct"/>
            <w:tcBorders>
              <w:top w:val="single" w:sz="4" w:space="0" w:color="auto"/>
              <w:left w:val="nil"/>
              <w:bottom w:val="single" w:sz="4" w:space="0" w:color="auto"/>
              <w:right w:val="single" w:sz="4" w:space="0" w:color="auto"/>
            </w:tcBorders>
            <w:shd w:val="clear" w:color="000000" w:fill="6A98C5"/>
            <w:vAlign w:val="center"/>
            <w:hideMark/>
          </w:tcPr>
          <w:p w14:paraId="361D7F83"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Importe</w:t>
            </w:r>
          </w:p>
        </w:tc>
      </w:tr>
      <w:tr w:rsidR="002C39CD" w:rsidRPr="002C39CD" w14:paraId="039316B4" w14:textId="77777777" w:rsidTr="002C39CD">
        <w:trPr>
          <w:trHeight w:val="9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48F8C31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3.01</w:t>
            </w:r>
          </w:p>
        </w:tc>
        <w:tc>
          <w:tcPr>
            <w:tcW w:w="789" w:type="pct"/>
            <w:tcBorders>
              <w:top w:val="nil"/>
              <w:left w:val="nil"/>
              <w:bottom w:val="single" w:sz="4" w:space="0" w:color="auto"/>
              <w:right w:val="single" w:sz="4" w:space="0" w:color="auto"/>
            </w:tcBorders>
            <w:shd w:val="clear" w:color="000000" w:fill="C5D9F1"/>
            <w:noWrap/>
            <w:vAlign w:val="center"/>
            <w:hideMark/>
          </w:tcPr>
          <w:p w14:paraId="0A61595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Cardiometabólicas</w:t>
            </w:r>
          </w:p>
        </w:tc>
        <w:tc>
          <w:tcPr>
            <w:tcW w:w="503" w:type="pct"/>
            <w:tcBorders>
              <w:top w:val="nil"/>
              <w:left w:val="nil"/>
              <w:bottom w:val="single" w:sz="4" w:space="0" w:color="auto"/>
              <w:right w:val="single" w:sz="4" w:space="0" w:color="auto"/>
            </w:tcBorders>
            <w:shd w:val="clear" w:color="000000" w:fill="C5D9F1"/>
            <w:noWrap/>
            <w:vAlign w:val="center"/>
            <w:hideMark/>
          </w:tcPr>
          <w:p w14:paraId="53AE495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000000" w:fill="C5D9F1"/>
            <w:vAlign w:val="center"/>
            <w:hideMark/>
          </w:tcPr>
          <w:p w14:paraId="60402814" w14:textId="2AA2B923"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Papel para </w:t>
            </w:r>
            <w:r w:rsidR="002C39CD" w:rsidRPr="002C39CD">
              <w:rPr>
                <w:rFonts w:eastAsia="Times New Roman" w:cs="Calibri"/>
                <w:color w:val="000000"/>
                <w:sz w:val="20"/>
                <w:lang w:eastAsia="es-MX"/>
              </w:rPr>
              <w:t>electrocardiógrafo</w:t>
            </w:r>
            <w:r w:rsidRPr="002C39CD">
              <w:rPr>
                <w:rFonts w:eastAsia="Times New Roman" w:cs="Calibri"/>
                <w:color w:val="000000"/>
                <w:sz w:val="20"/>
                <w:lang w:eastAsia="es-MX"/>
              </w:rPr>
              <w:t xml:space="preserve"> </w:t>
            </w:r>
            <w:proofErr w:type="spellStart"/>
            <w:r w:rsidRPr="002C39CD">
              <w:rPr>
                <w:rFonts w:eastAsia="Times New Roman" w:cs="Calibri"/>
                <w:color w:val="000000"/>
                <w:sz w:val="20"/>
                <w:lang w:eastAsia="es-MX"/>
              </w:rPr>
              <w:t>termosensible</w:t>
            </w:r>
            <w:proofErr w:type="spellEnd"/>
          </w:p>
        </w:tc>
        <w:tc>
          <w:tcPr>
            <w:tcW w:w="1021" w:type="pct"/>
            <w:tcBorders>
              <w:top w:val="nil"/>
              <w:left w:val="nil"/>
              <w:bottom w:val="single" w:sz="4" w:space="0" w:color="auto"/>
              <w:right w:val="single" w:sz="4" w:space="0" w:color="auto"/>
            </w:tcBorders>
            <w:shd w:val="clear" w:color="000000" w:fill="C5D9F1"/>
            <w:vAlign w:val="center"/>
            <w:hideMark/>
          </w:tcPr>
          <w:p w14:paraId="184E7E2E"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Papel para electrocardiógrafo básico</w:t>
            </w:r>
          </w:p>
        </w:tc>
        <w:tc>
          <w:tcPr>
            <w:tcW w:w="377" w:type="pct"/>
            <w:tcBorders>
              <w:top w:val="nil"/>
              <w:left w:val="nil"/>
              <w:bottom w:val="single" w:sz="4" w:space="0" w:color="auto"/>
              <w:right w:val="single" w:sz="4" w:space="0" w:color="auto"/>
            </w:tcBorders>
            <w:shd w:val="clear" w:color="000000" w:fill="C5D9F1"/>
            <w:noWrap/>
            <w:vAlign w:val="center"/>
            <w:hideMark/>
          </w:tcPr>
          <w:p w14:paraId="164B684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65ED37A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19</w:t>
            </w:r>
          </w:p>
        </w:tc>
        <w:tc>
          <w:tcPr>
            <w:tcW w:w="322" w:type="pct"/>
            <w:tcBorders>
              <w:top w:val="nil"/>
              <w:left w:val="nil"/>
              <w:bottom w:val="single" w:sz="4" w:space="0" w:color="auto"/>
              <w:right w:val="single" w:sz="4" w:space="0" w:color="auto"/>
            </w:tcBorders>
            <w:shd w:val="clear" w:color="000000" w:fill="C5D9F1"/>
            <w:noWrap/>
            <w:vAlign w:val="center"/>
            <w:hideMark/>
          </w:tcPr>
          <w:p w14:paraId="587CC7C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center"/>
            <w:hideMark/>
          </w:tcPr>
          <w:p w14:paraId="4609DDE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BAD21D1" w14:textId="77777777" w:rsidTr="002C39CD">
        <w:trPr>
          <w:trHeight w:val="45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CDAAFD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3.02</w:t>
            </w:r>
          </w:p>
        </w:tc>
        <w:tc>
          <w:tcPr>
            <w:tcW w:w="789" w:type="pct"/>
            <w:tcBorders>
              <w:top w:val="nil"/>
              <w:left w:val="nil"/>
              <w:bottom w:val="single" w:sz="4" w:space="0" w:color="auto"/>
              <w:right w:val="single" w:sz="4" w:space="0" w:color="auto"/>
            </w:tcBorders>
            <w:shd w:val="clear" w:color="auto" w:fill="auto"/>
            <w:noWrap/>
            <w:vAlign w:val="center"/>
            <w:hideMark/>
          </w:tcPr>
          <w:p w14:paraId="2C978FC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Cardiometabólicas</w:t>
            </w:r>
          </w:p>
        </w:tc>
        <w:tc>
          <w:tcPr>
            <w:tcW w:w="503" w:type="pct"/>
            <w:tcBorders>
              <w:top w:val="nil"/>
              <w:left w:val="nil"/>
              <w:bottom w:val="single" w:sz="4" w:space="0" w:color="auto"/>
              <w:right w:val="single" w:sz="4" w:space="0" w:color="auto"/>
            </w:tcBorders>
            <w:shd w:val="clear" w:color="auto" w:fill="auto"/>
            <w:noWrap/>
            <w:vAlign w:val="center"/>
            <w:hideMark/>
          </w:tcPr>
          <w:p w14:paraId="4D73E7F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25901</w:t>
            </w:r>
          </w:p>
        </w:tc>
        <w:tc>
          <w:tcPr>
            <w:tcW w:w="789" w:type="pct"/>
            <w:tcBorders>
              <w:top w:val="nil"/>
              <w:left w:val="nil"/>
              <w:bottom w:val="single" w:sz="4" w:space="0" w:color="auto"/>
              <w:right w:val="single" w:sz="4" w:space="0" w:color="auto"/>
            </w:tcBorders>
            <w:shd w:val="clear" w:color="auto" w:fill="auto"/>
            <w:vAlign w:val="center"/>
            <w:hideMark/>
          </w:tcPr>
          <w:p w14:paraId="7296AF5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Reactivos y Juegos de Reactivos para Pruebas Específicas. Juego de reactivos para la determinación de biometría hemática por medio de un analizador completamente automatizado, con control de calidad incluido, para mínimo 22 parámetros. Incluye: todos los reactivos, controles, calibradores y soluciones necesarias. Juego. TA.</w:t>
            </w:r>
          </w:p>
        </w:tc>
        <w:tc>
          <w:tcPr>
            <w:tcW w:w="1021" w:type="pct"/>
            <w:tcBorders>
              <w:top w:val="nil"/>
              <w:left w:val="nil"/>
              <w:bottom w:val="single" w:sz="4" w:space="0" w:color="auto"/>
              <w:right w:val="single" w:sz="4" w:space="0" w:color="auto"/>
            </w:tcBorders>
            <w:shd w:val="clear" w:color="auto" w:fill="auto"/>
            <w:vAlign w:val="center"/>
            <w:hideMark/>
          </w:tcPr>
          <w:p w14:paraId="19D0A64C"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KIT DE REACTIVOS PARA UNEME EC</w:t>
            </w:r>
          </w:p>
        </w:tc>
        <w:tc>
          <w:tcPr>
            <w:tcW w:w="377" w:type="pct"/>
            <w:tcBorders>
              <w:top w:val="nil"/>
              <w:left w:val="nil"/>
              <w:bottom w:val="single" w:sz="4" w:space="0" w:color="auto"/>
              <w:right w:val="single" w:sz="4" w:space="0" w:color="auto"/>
            </w:tcBorders>
            <w:shd w:val="clear" w:color="auto" w:fill="auto"/>
            <w:noWrap/>
            <w:vAlign w:val="center"/>
            <w:hideMark/>
          </w:tcPr>
          <w:p w14:paraId="74886C6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30B481F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w:t>
            </w:r>
          </w:p>
        </w:tc>
        <w:tc>
          <w:tcPr>
            <w:tcW w:w="322" w:type="pct"/>
            <w:tcBorders>
              <w:top w:val="nil"/>
              <w:left w:val="nil"/>
              <w:bottom w:val="single" w:sz="4" w:space="0" w:color="auto"/>
              <w:right w:val="single" w:sz="4" w:space="0" w:color="auto"/>
            </w:tcBorders>
            <w:shd w:val="clear" w:color="auto" w:fill="auto"/>
            <w:noWrap/>
            <w:vAlign w:val="center"/>
            <w:hideMark/>
          </w:tcPr>
          <w:p w14:paraId="17EBB26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center"/>
            <w:hideMark/>
          </w:tcPr>
          <w:p w14:paraId="482918E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4A92E08E" w14:textId="77777777" w:rsidTr="002C39CD">
        <w:trPr>
          <w:trHeight w:val="6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6BF74F33"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lastRenderedPageBreak/>
              <w:t>3.03</w:t>
            </w:r>
          </w:p>
        </w:tc>
        <w:tc>
          <w:tcPr>
            <w:tcW w:w="789" w:type="pct"/>
            <w:tcBorders>
              <w:top w:val="nil"/>
              <w:left w:val="nil"/>
              <w:bottom w:val="single" w:sz="4" w:space="0" w:color="auto"/>
              <w:right w:val="single" w:sz="4" w:space="0" w:color="auto"/>
            </w:tcBorders>
            <w:shd w:val="clear" w:color="000000" w:fill="C5D9F1"/>
            <w:noWrap/>
            <w:vAlign w:val="center"/>
            <w:hideMark/>
          </w:tcPr>
          <w:p w14:paraId="09A6568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Cáncer</w:t>
            </w:r>
          </w:p>
        </w:tc>
        <w:tc>
          <w:tcPr>
            <w:tcW w:w="503" w:type="pct"/>
            <w:tcBorders>
              <w:top w:val="nil"/>
              <w:left w:val="nil"/>
              <w:bottom w:val="single" w:sz="4" w:space="0" w:color="auto"/>
              <w:right w:val="single" w:sz="4" w:space="0" w:color="auto"/>
            </w:tcBorders>
            <w:shd w:val="clear" w:color="000000" w:fill="C5D9F1"/>
            <w:noWrap/>
            <w:vAlign w:val="center"/>
            <w:hideMark/>
          </w:tcPr>
          <w:p w14:paraId="4D5274C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000000" w:fill="C5D9F1"/>
            <w:vAlign w:val="center"/>
            <w:hideMark/>
          </w:tcPr>
          <w:p w14:paraId="6F55BF5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Filtros</w:t>
            </w:r>
          </w:p>
        </w:tc>
        <w:tc>
          <w:tcPr>
            <w:tcW w:w="1021" w:type="pct"/>
            <w:tcBorders>
              <w:top w:val="nil"/>
              <w:left w:val="nil"/>
              <w:bottom w:val="single" w:sz="4" w:space="0" w:color="auto"/>
              <w:right w:val="single" w:sz="4" w:space="0" w:color="auto"/>
            </w:tcBorders>
            <w:shd w:val="clear" w:color="000000" w:fill="C5D9F1"/>
            <w:vAlign w:val="center"/>
            <w:hideMark/>
          </w:tcPr>
          <w:p w14:paraId="479970E6"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COL.  </w:t>
            </w:r>
            <w:proofErr w:type="spellStart"/>
            <w:r w:rsidRPr="002C39CD">
              <w:rPr>
                <w:rFonts w:eastAsia="Times New Roman" w:cs="Calibri"/>
                <w:color w:val="000000"/>
                <w:sz w:val="20"/>
                <w:lang w:eastAsia="es-MX"/>
              </w:rPr>
              <w:t>Prefiltro</w:t>
            </w:r>
            <w:proofErr w:type="spellEnd"/>
            <w:r w:rsidRPr="002C39CD">
              <w:rPr>
                <w:rFonts w:eastAsia="Times New Roman" w:cs="Calibri"/>
                <w:color w:val="000000"/>
                <w:sz w:val="20"/>
                <w:lang w:eastAsia="es-MX"/>
              </w:rPr>
              <w:t xml:space="preserve"> tipo ULPA para evacuador de humo.</w:t>
            </w:r>
          </w:p>
        </w:tc>
        <w:tc>
          <w:tcPr>
            <w:tcW w:w="377" w:type="pct"/>
            <w:tcBorders>
              <w:top w:val="nil"/>
              <w:left w:val="nil"/>
              <w:bottom w:val="single" w:sz="4" w:space="0" w:color="auto"/>
              <w:right w:val="single" w:sz="4" w:space="0" w:color="auto"/>
            </w:tcBorders>
            <w:shd w:val="clear" w:color="000000" w:fill="C5D9F1"/>
            <w:noWrap/>
            <w:vAlign w:val="center"/>
            <w:hideMark/>
          </w:tcPr>
          <w:p w14:paraId="648D05B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112209D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8</w:t>
            </w:r>
          </w:p>
        </w:tc>
        <w:tc>
          <w:tcPr>
            <w:tcW w:w="322" w:type="pct"/>
            <w:tcBorders>
              <w:top w:val="nil"/>
              <w:left w:val="nil"/>
              <w:bottom w:val="single" w:sz="4" w:space="0" w:color="auto"/>
              <w:right w:val="single" w:sz="4" w:space="0" w:color="auto"/>
            </w:tcBorders>
            <w:shd w:val="clear" w:color="000000" w:fill="C5D9F1"/>
            <w:noWrap/>
            <w:vAlign w:val="center"/>
            <w:hideMark/>
          </w:tcPr>
          <w:p w14:paraId="61E133D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center"/>
            <w:hideMark/>
          </w:tcPr>
          <w:p w14:paraId="178E565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5945403" w14:textId="77777777" w:rsidTr="002C39CD">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FBD941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3.04</w:t>
            </w:r>
          </w:p>
        </w:tc>
        <w:tc>
          <w:tcPr>
            <w:tcW w:w="789" w:type="pct"/>
            <w:tcBorders>
              <w:top w:val="nil"/>
              <w:left w:val="nil"/>
              <w:bottom w:val="single" w:sz="4" w:space="0" w:color="auto"/>
              <w:right w:val="single" w:sz="4" w:space="0" w:color="auto"/>
            </w:tcBorders>
            <w:shd w:val="clear" w:color="auto" w:fill="auto"/>
            <w:noWrap/>
            <w:vAlign w:val="center"/>
            <w:hideMark/>
          </w:tcPr>
          <w:p w14:paraId="26E6C41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Cáncer</w:t>
            </w:r>
          </w:p>
        </w:tc>
        <w:tc>
          <w:tcPr>
            <w:tcW w:w="503" w:type="pct"/>
            <w:tcBorders>
              <w:top w:val="nil"/>
              <w:left w:val="nil"/>
              <w:bottom w:val="single" w:sz="4" w:space="0" w:color="auto"/>
              <w:right w:val="single" w:sz="4" w:space="0" w:color="auto"/>
            </w:tcBorders>
            <w:shd w:val="clear" w:color="auto" w:fill="auto"/>
            <w:noWrap/>
            <w:vAlign w:val="center"/>
            <w:hideMark/>
          </w:tcPr>
          <w:p w14:paraId="7DFCA34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auto" w:fill="auto"/>
            <w:vAlign w:val="center"/>
            <w:hideMark/>
          </w:tcPr>
          <w:p w14:paraId="6011CD16"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Filtros</w:t>
            </w:r>
          </w:p>
        </w:tc>
        <w:tc>
          <w:tcPr>
            <w:tcW w:w="1021" w:type="pct"/>
            <w:tcBorders>
              <w:top w:val="nil"/>
              <w:left w:val="nil"/>
              <w:bottom w:val="single" w:sz="4" w:space="0" w:color="auto"/>
              <w:right w:val="single" w:sz="4" w:space="0" w:color="auto"/>
            </w:tcBorders>
            <w:shd w:val="clear" w:color="auto" w:fill="auto"/>
            <w:vAlign w:val="center"/>
            <w:hideMark/>
          </w:tcPr>
          <w:p w14:paraId="25F5B89C"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Tipo ULPA para evacuador de humo.</w:t>
            </w:r>
          </w:p>
        </w:tc>
        <w:tc>
          <w:tcPr>
            <w:tcW w:w="377" w:type="pct"/>
            <w:tcBorders>
              <w:top w:val="nil"/>
              <w:left w:val="nil"/>
              <w:bottom w:val="single" w:sz="4" w:space="0" w:color="auto"/>
              <w:right w:val="single" w:sz="4" w:space="0" w:color="auto"/>
            </w:tcBorders>
            <w:shd w:val="clear" w:color="auto" w:fill="auto"/>
            <w:noWrap/>
            <w:vAlign w:val="center"/>
            <w:hideMark/>
          </w:tcPr>
          <w:p w14:paraId="5EB7F69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527ACD8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5</w:t>
            </w:r>
          </w:p>
        </w:tc>
        <w:tc>
          <w:tcPr>
            <w:tcW w:w="322" w:type="pct"/>
            <w:tcBorders>
              <w:top w:val="nil"/>
              <w:left w:val="nil"/>
              <w:bottom w:val="single" w:sz="4" w:space="0" w:color="auto"/>
              <w:right w:val="single" w:sz="4" w:space="0" w:color="auto"/>
            </w:tcBorders>
            <w:shd w:val="clear" w:color="auto" w:fill="auto"/>
            <w:noWrap/>
            <w:vAlign w:val="center"/>
            <w:hideMark/>
          </w:tcPr>
          <w:p w14:paraId="4C2A8383"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center"/>
            <w:hideMark/>
          </w:tcPr>
          <w:p w14:paraId="1604148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75471605" w14:textId="77777777" w:rsidTr="002C39CD">
        <w:trPr>
          <w:trHeight w:val="9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1667D02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3.05</w:t>
            </w:r>
          </w:p>
        </w:tc>
        <w:tc>
          <w:tcPr>
            <w:tcW w:w="789" w:type="pct"/>
            <w:tcBorders>
              <w:top w:val="nil"/>
              <w:left w:val="nil"/>
              <w:bottom w:val="single" w:sz="4" w:space="0" w:color="auto"/>
              <w:right w:val="single" w:sz="4" w:space="0" w:color="auto"/>
            </w:tcBorders>
            <w:shd w:val="clear" w:color="000000" w:fill="C5D9F1"/>
            <w:noWrap/>
            <w:vAlign w:val="center"/>
            <w:hideMark/>
          </w:tcPr>
          <w:p w14:paraId="27AA4D6E"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Cáncer</w:t>
            </w:r>
          </w:p>
        </w:tc>
        <w:tc>
          <w:tcPr>
            <w:tcW w:w="503" w:type="pct"/>
            <w:tcBorders>
              <w:top w:val="nil"/>
              <w:left w:val="nil"/>
              <w:bottom w:val="single" w:sz="4" w:space="0" w:color="auto"/>
              <w:right w:val="single" w:sz="4" w:space="0" w:color="auto"/>
            </w:tcBorders>
            <w:shd w:val="clear" w:color="000000" w:fill="C5D9F1"/>
            <w:noWrap/>
            <w:vAlign w:val="center"/>
            <w:hideMark/>
          </w:tcPr>
          <w:p w14:paraId="4B692AD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000000" w:fill="C5D9F1"/>
            <w:vAlign w:val="center"/>
            <w:hideMark/>
          </w:tcPr>
          <w:p w14:paraId="1C9D1E3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Aguja para biopsia</w:t>
            </w:r>
          </w:p>
        </w:tc>
        <w:tc>
          <w:tcPr>
            <w:tcW w:w="1021" w:type="pct"/>
            <w:tcBorders>
              <w:top w:val="nil"/>
              <w:left w:val="nil"/>
              <w:bottom w:val="single" w:sz="4" w:space="0" w:color="auto"/>
              <w:right w:val="single" w:sz="4" w:space="0" w:color="auto"/>
            </w:tcBorders>
            <w:shd w:val="clear" w:color="000000" w:fill="C5D9F1"/>
            <w:vAlign w:val="center"/>
            <w:hideMark/>
          </w:tcPr>
          <w:p w14:paraId="529D3950"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Agujas para biopsia. Desechables. Compatibles con pistola existente en el programa.</w:t>
            </w:r>
          </w:p>
        </w:tc>
        <w:tc>
          <w:tcPr>
            <w:tcW w:w="377" w:type="pct"/>
            <w:tcBorders>
              <w:top w:val="nil"/>
              <w:left w:val="nil"/>
              <w:bottom w:val="single" w:sz="4" w:space="0" w:color="auto"/>
              <w:right w:val="single" w:sz="4" w:space="0" w:color="auto"/>
            </w:tcBorders>
            <w:shd w:val="clear" w:color="000000" w:fill="C5D9F1"/>
            <w:noWrap/>
            <w:vAlign w:val="center"/>
            <w:hideMark/>
          </w:tcPr>
          <w:p w14:paraId="74AC8C4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1A8E4DF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100</w:t>
            </w:r>
          </w:p>
        </w:tc>
        <w:tc>
          <w:tcPr>
            <w:tcW w:w="322" w:type="pct"/>
            <w:tcBorders>
              <w:top w:val="nil"/>
              <w:left w:val="nil"/>
              <w:bottom w:val="single" w:sz="4" w:space="0" w:color="auto"/>
              <w:right w:val="single" w:sz="4" w:space="0" w:color="auto"/>
            </w:tcBorders>
            <w:shd w:val="clear" w:color="000000" w:fill="C5D9F1"/>
            <w:noWrap/>
            <w:vAlign w:val="center"/>
            <w:hideMark/>
          </w:tcPr>
          <w:p w14:paraId="605101C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center"/>
            <w:hideMark/>
          </w:tcPr>
          <w:p w14:paraId="1EBDE00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5E86D139" w14:textId="77777777" w:rsidTr="002C39CD">
        <w:trPr>
          <w:trHeight w:val="15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324BC9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3.06</w:t>
            </w:r>
          </w:p>
        </w:tc>
        <w:tc>
          <w:tcPr>
            <w:tcW w:w="789" w:type="pct"/>
            <w:tcBorders>
              <w:top w:val="nil"/>
              <w:left w:val="nil"/>
              <w:bottom w:val="single" w:sz="4" w:space="0" w:color="auto"/>
              <w:right w:val="single" w:sz="4" w:space="0" w:color="auto"/>
            </w:tcBorders>
            <w:shd w:val="clear" w:color="auto" w:fill="auto"/>
            <w:noWrap/>
            <w:vAlign w:val="center"/>
            <w:hideMark/>
          </w:tcPr>
          <w:p w14:paraId="7363F9F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Salud Materna</w:t>
            </w:r>
          </w:p>
        </w:tc>
        <w:tc>
          <w:tcPr>
            <w:tcW w:w="503" w:type="pct"/>
            <w:tcBorders>
              <w:top w:val="nil"/>
              <w:left w:val="nil"/>
              <w:bottom w:val="single" w:sz="4" w:space="0" w:color="auto"/>
              <w:right w:val="single" w:sz="4" w:space="0" w:color="auto"/>
            </w:tcBorders>
            <w:shd w:val="clear" w:color="auto" w:fill="auto"/>
            <w:noWrap/>
            <w:vAlign w:val="center"/>
            <w:hideMark/>
          </w:tcPr>
          <w:p w14:paraId="5D7893E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auto" w:fill="auto"/>
            <w:vAlign w:val="center"/>
            <w:hideMark/>
          </w:tcPr>
          <w:p w14:paraId="75CDE5FE" w14:textId="010F7CF8"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Materiales, accesorios y suministros </w:t>
            </w:r>
            <w:r w:rsidR="002C39CD" w:rsidRPr="002C39CD">
              <w:rPr>
                <w:rFonts w:eastAsia="Times New Roman" w:cs="Calibri"/>
                <w:color w:val="000000"/>
                <w:sz w:val="20"/>
                <w:lang w:eastAsia="es-MX"/>
              </w:rPr>
              <w:t>médicos</w:t>
            </w:r>
            <w:r w:rsidRPr="002C39CD">
              <w:rPr>
                <w:rFonts w:eastAsia="Times New Roman" w:cs="Calibri"/>
                <w:color w:val="000000"/>
                <w:sz w:val="20"/>
                <w:lang w:eastAsia="es-MX"/>
              </w:rPr>
              <w:t xml:space="preserve"> fuera de Cuadro Básico</w:t>
            </w:r>
          </w:p>
        </w:tc>
        <w:tc>
          <w:tcPr>
            <w:tcW w:w="1021" w:type="pct"/>
            <w:tcBorders>
              <w:top w:val="nil"/>
              <w:left w:val="nil"/>
              <w:bottom w:val="single" w:sz="4" w:space="0" w:color="auto"/>
              <w:right w:val="single" w:sz="4" w:space="0" w:color="auto"/>
            </w:tcBorders>
            <w:shd w:val="clear" w:color="auto" w:fill="auto"/>
            <w:vAlign w:val="center"/>
            <w:hideMark/>
          </w:tcPr>
          <w:p w14:paraId="76FD378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COL Jeringas. De plástico grado médico, para aspiración manual </w:t>
            </w:r>
            <w:proofErr w:type="spellStart"/>
            <w:r w:rsidRPr="002C39CD">
              <w:rPr>
                <w:rFonts w:eastAsia="Times New Roman" w:cs="Calibri"/>
                <w:color w:val="000000"/>
                <w:sz w:val="20"/>
                <w:lang w:eastAsia="es-MX"/>
              </w:rPr>
              <w:t>endouterina</w:t>
            </w:r>
            <w:proofErr w:type="spellEnd"/>
            <w:r w:rsidRPr="002C39CD">
              <w:rPr>
                <w:rFonts w:eastAsia="Times New Roman" w:cs="Calibri"/>
                <w:color w:val="000000"/>
                <w:sz w:val="20"/>
                <w:lang w:eastAsia="es-MX"/>
              </w:rPr>
              <w:t xml:space="preserve">, </w:t>
            </w:r>
            <w:proofErr w:type="spellStart"/>
            <w:r w:rsidRPr="002C39CD">
              <w:rPr>
                <w:rFonts w:eastAsia="Times New Roman" w:cs="Calibri"/>
                <w:color w:val="000000"/>
                <w:sz w:val="20"/>
                <w:lang w:eastAsia="es-MX"/>
              </w:rPr>
              <w:t>reesterilizable</w:t>
            </w:r>
            <w:proofErr w:type="spellEnd"/>
            <w:r w:rsidRPr="002C39CD">
              <w:rPr>
                <w:rFonts w:eastAsia="Times New Roman" w:cs="Calibri"/>
                <w:color w:val="000000"/>
                <w:sz w:val="20"/>
                <w:lang w:eastAsia="es-MX"/>
              </w:rPr>
              <w:t>, capacidad de 60 ml, con anillo de seguridad, émbolo en forma de abanico, extremo interno en forma cónica,</w:t>
            </w:r>
          </w:p>
        </w:tc>
        <w:tc>
          <w:tcPr>
            <w:tcW w:w="377" w:type="pct"/>
            <w:tcBorders>
              <w:top w:val="nil"/>
              <w:left w:val="nil"/>
              <w:bottom w:val="single" w:sz="4" w:space="0" w:color="auto"/>
              <w:right w:val="single" w:sz="4" w:space="0" w:color="auto"/>
            </w:tcBorders>
            <w:shd w:val="clear" w:color="auto" w:fill="auto"/>
            <w:noWrap/>
            <w:vAlign w:val="center"/>
            <w:hideMark/>
          </w:tcPr>
          <w:p w14:paraId="6B47685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2D7AC40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50</w:t>
            </w:r>
          </w:p>
        </w:tc>
        <w:tc>
          <w:tcPr>
            <w:tcW w:w="322" w:type="pct"/>
            <w:tcBorders>
              <w:top w:val="nil"/>
              <w:left w:val="nil"/>
              <w:bottom w:val="single" w:sz="4" w:space="0" w:color="auto"/>
              <w:right w:val="single" w:sz="4" w:space="0" w:color="auto"/>
            </w:tcBorders>
            <w:shd w:val="clear" w:color="auto" w:fill="auto"/>
            <w:noWrap/>
            <w:vAlign w:val="center"/>
            <w:hideMark/>
          </w:tcPr>
          <w:p w14:paraId="59BEDBB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center"/>
            <w:hideMark/>
          </w:tcPr>
          <w:p w14:paraId="0A00DF6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06B00BE" w14:textId="77777777" w:rsidTr="002C39CD">
        <w:trPr>
          <w:trHeight w:val="15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7515660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3.07</w:t>
            </w:r>
          </w:p>
        </w:tc>
        <w:tc>
          <w:tcPr>
            <w:tcW w:w="789" w:type="pct"/>
            <w:tcBorders>
              <w:top w:val="nil"/>
              <w:left w:val="nil"/>
              <w:bottom w:val="single" w:sz="4" w:space="0" w:color="auto"/>
              <w:right w:val="single" w:sz="4" w:space="0" w:color="auto"/>
            </w:tcBorders>
            <w:shd w:val="clear" w:color="000000" w:fill="C5D9F1"/>
            <w:noWrap/>
            <w:vAlign w:val="center"/>
            <w:hideMark/>
          </w:tcPr>
          <w:p w14:paraId="50F6F639"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Salud Materna</w:t>
            </w:r>
          </w:p>
        </w:tc>
        <w:tc>
          <w:tcPr>
            <w:tcW w:w="503" w:type="pct"/>
            <w:tcBorders>
              <w:top w:val="nil"/>
              <w:left w:val="nil"/>
              <w:bottom w:val="single" w:sz="4" w:space="0" w:color="auto"/>
              <w:right w:val="single" w:sz="4" w:space="0" w:color="auto"/>
            </w:tcBorders>
            <w:shd w:val="clear" w:color="000000" w:fill="C5D9F1"/>
            <w:noWrap/>
            <w:vAlign w:val="center"/>
            <w:hideMark/>
          </w:tcPr>
          <w:p w14:paraId="2D50DC0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000000" w:fill="C5D9F1"/>
            <w:vAlign w:val="center"/>
            <w:hideMark/>
          </w:tcPr>
          <w:p w14:paraId="12159A90" w14:textId="3F864161"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Materiales, accesorios y suministros </w:t>
            </w:r>
            <w:r w:rsidR="002C39CD" w:rsidRPr="002C39CD">
              <w:rPr>
                <w:rFonts w:eastAsia="Times New Roman" w:cs="Calibri"/>
                <w:color w:val="000000"/>
                <w:sz w:val="20"/>
                <w:lang w:eastAsia="es-MX"/>
              </w:rPr>
              <w:t>médicos</w:t>
            </w:r>
            <w:r w:rsidRPr="002C39CD">
              <w:rPr>
                <w:rFonts w:eastAsia="Times New Roman" w:cs="Calibri"/>
                <w:color w:val="000000"/>
                <w:sz w:val="20"/>
                <w:lang w:eastAsia="es-MX"/>
              </w:rPr>
              <w:t xml:space="preserve"> fuera de Cuadro Básico</w:t>
            </w:r>
          </w:p>
        </w:tc>
        <w:tc>
          <w:tcPr>
            <w:tcW w:w="1021" w:type="pct"/>
            <w:tcBorders>
              <w:top w:val="nil"/>
              <w:left w:val="nil"/>
              <w:bottom w:val="single" w:sz="4" w:space="0" w:color="auto"/>
              <w:right w:val="single" w:sz="4" w:space="0" w:color="auto"/>
            </w:tcBorders>
            <w:shd w:val="clear" w:color="000000" w:fill="C5D9F1"/>
            <w:vAlign w:val="center"/>
            <w:hideMark/>
          </w:tcPr>
          <w:p w14:paraId="61D74B9F"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COL Bomba de vacío para partos,  bomba de vacío posee un calibrador de presión autolimitado, que proporciona un control preciso y seguro de la presión 10 piezas  para cada uno de los cuatros hospital</w:t>
            </w:r>
          </w:p>
        </w:tc>
        <w:tc>
          <w:tcPr>
            <w:tcW w:w="377" w:type="pct"/>
            <w:tcBorders>
              <w:top w:val="nil"/>
              <w:left w:val="nil"/>
              <w:bottom w:val="single" w:sz="4" w:space="0" w:color="auto"/>
              <w:right w:val="single" w:sz="4" w:space="0" w:color="auto"/>
            </w:tcBorders>
            <w:shd w:val="clear" w:color="000000" w:fill="C5D9F1"/>
            <w:noWrap/>
            <w:vAlign w:val="center"/>
            <w:hideMark/>
          </w:tcPr>
          <w:p w14:paraId="1B7CED4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22A78075"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40</w:t>
            </w:r>
          </w:p>
        </w:tc>
        <w:tc>
          <w:tcPr>
            <w:tcW w:w="322" w:type="pct"/>
            <w:tcBorders>
              <w:top w:val="nil"/>
              <w:left w:val="nil"/>
              <w:bottom w:val="single" w:sz="4" w:space="0" w:color="auto"/>
              <w:right w:val="single" w:sz="4" w:space="0" w:color="auto"/>
            </w:tcBorders>
            <w:shd w:val="clear" w:color="000000" w:fill="C5D9F1"/>
            <w:noWrap/>
            <w:vAlign w:val="center"/>
            <w:hideMark/>
          </w:tcPr>
          <w:p w14:paraId="0EF7BCC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center"/>
            <w:hideMark/>
          </w:tcPr>
          <w:p w14:paraId="5112FC6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3DF6B6DC" w14:textId="77777777" w:rsidTr="002C39CD">
        <w:trPr>
          <w:trHeight w:val="12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40871B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3.08</w:t>
            </w:r>
          </w:p>
        </w:tc>
        <w:tc>
          <w:tcPr>
            <w:tcW w:w="789" w:type="pct"/>
            <w:tcBorders>
              <w:top w:val="nil"/>
              <w:left w:val="nil"/>
              <w:bottom w:val="single" w:sz="4" w:space="0" w:color="auto"/>
              <w:right w:val="single" w:sz="4" w:space="0" w:color="auto"/>
            </w:tcBorders>
            <w:shd w:val="clear" w:color="auto" w:fill="auto"/>
            <w:noWrap/>
            <w:vAlign w:val="center"/>
            <w:hideMark/>
          </w:tcPr>
          <w:p w14:paraId="530004AD"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Salud Materna</w:t>
            </w:r>
          </w:p>
        </w:tc>
        <w:tc>
          <w:tcPr>
            <w:tcW w:w="503" w:type="pct"/>
            <w:tcBorders>
              <w:top w:val="nil"/>
              <w:left w:val="nil"/>
              <w:bottom w:val="single" w:sz="4" w:space="0" w:color="auto"/>
              <w:right w:val="single" w:sz="4" w:space="0" w:color="auto"/>
            </w:tcBorders>
            <w:shd w:val="clear" w:color="auto" w:fill="auto"/>
            <w:noWrap/>
            <w:vAlign w:val="center"/>
            <w:hideMark/>
          </w:tcPr>
          <w:p w14:paraId="42C0305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auto" w:fill="auto"/>
            <w:vAlign w:val="center"/>
            <w:hideMark/>
          </w:tcPr>
          <w:p w14:paraId="620B9574" w14:textId="0FA16C6D"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Materiales, accesorios y suministros </w:t>
            </w:r>
            <w:r w:rsidR="002C39CD" w:rsidRPr="002C39CD">
              <w:rPr>
                <w:rFonts w:eastAsia="Times New Roman" w:cs="Calibri"/>
                <w:color w:val="000000"/>
                <w:sz w:val="20"/>
                <w:lang w:eastAsia="es-MX"/>
              </w:rPr>
              <w:t>médicos</w:t>
            </w:r>
            <w:r w:rsidRPr="002C39CD">
              <w:rPr>
                <w:rFonts w:eastAsia="Times New Roman" w:cs="Calibri"/>
                <w:color w:val="000000"/>
                <w:sz w:val="20"/>
                <w:lang w:eastAsia="es-MX"/>
              </w:rPr>
              <w:t xml:space="preserve"> fuera de Cuadro Básico</w:t>
            </w:r>
          </w:p>
        </w:tc>
        <w:tc>
          <w:tcPr>
            <w:tcW w:w="1021" w:type="pct"/>
            <w:tcBorders>
              <w:top w:val="nil"/>
              <w:left w:val="nil"/>
              <w:bottom w:val="single" w:sz="4" w:space="0" w:color="auto"/>
              <w:right w:val="single" w:sz="4" w:space="0" w:color="auto"/>
            </w:tcBorders>
            <w:shd w:val="clear" w:color="auto" w:fill="auto"/>
            <w:vAlign w:val="center"/>
            <w:hideMark/>
          </w:tcPr>
          <w:p w14:paraId="71717C26" w14:textId="4B9B7F9B"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COL </w:t>
            </w:r>
            <w:r w:rsidR="002C39CD" w:rsidRPr="002C39CD">
              <w:rPr>
                <w:rFonts w:eastAsia="Times New Roman" w:cs="Calibri"/>
                <w:color w:val="000000"/>
                <w:sz w:val="20"/>
                <w:lang w:eastAsia="es-MX"/>
              </w:rPr>
              <w:t>Balón</w:t>
            </w:r>
            <w:r w:rsidRPr="002C39CD">
              <w:rPr>
                <w:rFonts w:eastAsia="Times New Roman" w:cs="Calibri"/>
                <w:color w:val="000000"/>
                <w:sz w:val="20"/>
                <w:lang w:eastAsia="es-MX"/>
              </w:rPr>
              <w:t xml:space="preserve"> de Bakri, intrauterino para la contención de la hemorragia </w:t>
            </w:r>
            <w:r w:rsidR="002C39CD" w:rsidRPr="002C39CD">
              <w:rPr>
                <w:rFonts w:eastAsia="Times New Roman" w:cs="Calibri"/>
                <w:color w:val="000000"/>
                <w:sz w:val="20"/>
                <w:lang w:eastAsia="es-MX"/>
              </w:rPr>
              <w:t>obstétrica</w:t>
            </w:r>
            <w:r w:rsidRPr="002C39CD">
              <w:rPr>
                <w:rFonts w:eastAsia="Times New Roman" w:cs="Calibri"/>
                <w:color w:val="000000"/>
                <w:sz w:val="20"/>
                <w:lang w:eastAsia="es-MX"/>
              </w:rPr>
              <w:t xml:space="preserve"> y prevenir la muerte materna en los cuatro hospitales del estado.</w:t>
            </w:r>
          </w:p>
        </w:tc>
        <w:tc>
          <w:tcPr>
            <w:tcW w:w="377" w:type="pct"/>
            <w:tcBorders>
              <w:top w:val="nil"/>
              <w:left w:val="nil"/>
              <w:bottom w:val="single" w:sz="4" w:space="0" w:color="auto"/>
              <w:right w:val="single" w:sz="4" w:space="0" w:color="auto"/>
            </w:tcBorders>
            <w:shd w:val="clear" w:color="auto" w:fill="auto"/>
            <w:noWrap/>
            <w:vAlign w:val="center"/>
            <w:hideMark/>
          </w:tcPr>
          <w:p w14:paraId="29B4A50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122CEF9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60</w:t>
            </w:r>
          </w:p>
        </w:tc>
        <w:tc>
          <w:tcPr>
            <w:tcW w:w="322" w:type="pct"/>
            <w:tcBorders>
              <w:top w:val="nil"/>
              <w:left w:val="nil"/>
              <w:bottom w:val="single" w:sz="4" w:space="0" w:color="auto"/>
              <w:right w:val="single" w:sz="4" w:space="0" w:color="auto"/>
            </w:tcBorders>
            <w:shd w:val="clear" w:color="auto" w:fill="auto"/>
            <w:noWrap/>
            <w:vAlign w:val="center"/>
            <w:hideMark/>
          </w:tcPr>
          <w:p w14:paraId="60F1389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center"/>
            <w:hideMark/>
          </w:tcPr>
          <w:p w14:paraId="211501E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7AFCFAF4" w14:textId="77777777" w:rsidTr="002C39CD">
        <w:trPr>
          <w:trHeight w:val="12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3CD1FBC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3.09</w:t>
            </w:r>
          </w:p>
        </w:tc>
        <w:tc>
          <w:tcPr>
            <w:tcW w:w="789" w:type="pct"/>
            <w:tcBorders>
              <w:top w:val="nil"/>
              <w:left w:val="nil"/>
              <w:bottom w:val="single" w:sz="4" w:space="0" w:color="auto"/>
              <w:right w:val="single" w:sz="4" w:space="0" w:color="auto"/>
            </w:tcBorders>
            <w:shd w:val="clear" w:color="000000" w:fill="C5D9F1"/>
            <w:noWrap/>
            <w:vAlign w:val="center"/>
            <w:hideMark/>
          </w:tcPr>
          <w:p w14:paraId="5EB3C8D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Salud Perinatal</w:t>
            </w:r>
          </w:p>
        </w:tc>
        <w:tc>
          <w:tcPr>
            <w:tcW w:w="503" w:type="pct"/>
            <w:tcBorders>
              <w:top w:val="nil"/>
              <w:left w:val="nil"/>
              <w:bottom w:val="single" w:sz="4" w:space="0" w:color="auto"/>
              <w:right w:val="single" w:sz="4" w:space="0" w:color="auto"/>
            </w:tcBorders>
            <w:shd w:val="clear" w:color="000000" w:fill="C5D9F1"/>
            <w:noWrap/>
            <w:vAlign w:val="center"/>
            <w:hideMark/>
          </w:tcPr>
          <w:p w14:paraId="322BF27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25901</w:t>
            </w:r>
          </w:p>
        </w:tc>
        <w:tc>
          <w:tcPr>
            <w:tcW w:w="789" w:type="pct"/>
            <w:tcBorders>
              <w:top w:val="nil"/>
              <w:left w:val="nil"/>
              <w:bottom w:val="single" w:sz="4" w:space="0" w:color="auto"/>
              <w:right w:val="single" w:sz="4" w:space="0" w:color="auto"/>
            </w:tcBorders>
            <w:shd w:val="clear" w:color="000000" w:fill="C5D9F1"/>
            <w:vAlign w:val="center"/>
            <w:hideMark/>
          </w:tcPr>
          <w:p w14:paraId="5B0262DA"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Tiras reactivas</w:t>
            </w:r>
          </w:p>
        </w:tc>
        <w:tc>
          <w:tcPr>
            <w:tcW w:w="1021" w:type="pct"/>
            <w:tcBorders>
              <w:top w:val="nil"/>
              <w:left w:val="nil"/>
              <w:bottom w:val="single" w:sz="4" w:space="0" w:color="auto"/>
              <w:right w:val="single" w:sz="4" w:space="0" w:color="auto"/>
            </w:tcBorders>
            <w:shd w:val="clear" w:color="000000" w:fill="C5D9F1"/>
            <w:vAlign w:val="center"/>
            <w:hideMark/>
          </w:tcPr>
          <w:p w14:paraId="05971CF1" w14:textId="39778EC4"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Tiras reactivas de </w:t>
            </w:r>
            <w:proofErr w:type="spellStart"/>
            <w:r w:rsidRPr="002C39CD">
              <w:rPr>
                <w:rFonts w:eastAsia="Times New Roman" w:cs="Calibri"/>
                <w:color w:val="000000"/>
                <w:sz w:val="20"/>
                <w:lang w:eastAsia="es-MX"/>
              </w:rPr>
              <w:t>uroanalisis</w:t>
            </w:r>
            <w:proofErr w:type="spellEnd"/>
            <w:r w:rsidRPr="002C39CD">
              <w:rPr>
                <w:rFonts w:eastAsia="Times New Roman" w:cs="Calibri"/>
                <w:color w:val="000000"/>
                <w:sz w:val="20"/>
                <w:lang w:eastAsia="es-MX"/>
              </w:rPr>
              <w:t xml:space="preserve"> para </w:t>
            </w:r>
            <w:r w:rsidR="002C39CD" w:rsidRPr="002C39CD">
              <w:rPr>
                <w:rFonts w:eastAsia="Times New Roman" w:cs="Calibri"/>
                <w:color w:val="000000"/>
                <w:sz w:val="20"/>
                <w:lang w:eastAsia="es-MX"/>
              </w:rPr>
              <w:t>detección</w:t>
            </w:r>
            <w:r w:rsidRPr="002C39CD">
              <w:rPr>
                <w:rFonts w:eastAsia="Times New Roman" w:cs="Calibri"/>
                <w:color w:val="000000"/>
                <w:sz w:val="20"/>
                <w:lang w:eastAsia="es-MX"/>
              </w:rPr>
              <w:t xml:space="preserve"> oportuna de bacteriuria y </w:t>
            </w:r>
            <w:r w:rsidR="002C39CD" w:rsidRPr="002C39CD">
              <w:rPr>
                <w:rFonts w:eastAsia="Times New Roman" w:cs="Calibri"/>
                <w:color w:val="000000"/>
                <w:sz w:val="20"/>
                <w:lang w:eastAsia="es-MX"/>
              </w:rPr>
              <w:t>prevención</w:t>
            </w:r>
            <w:r w:rsidRPr="002C39CD">
              <w:rPr>
                <w:rFonts w:eastAsia="Times New Roman" w:cs="Calibri"/>
                <w:color w:val="000000"/>
                <w:sz w:val="20"/>
                <w:lang w:eastAsia="es-MX"/>
              </w:rPr>
              <w:t xml:space="preserve"> de parto prematuro en la mujer embarazada en el primer nivel </w:t>
            </w:r>
            <w:r w:rsidRPr="002C39CD">
              <w:rPr>
                <w:rFonts w:eastAsia="Times New Roman" w:cs="Calibri"/>
                <w:color w:val="000000"/>
                <w:sz w:val="20"/>
                <w:lang w:eastAsia="es-MX"/>
              </w:rPr>
              <w:lastRenderedPageBreak/>
              <w:t>de atención, frasco con 100 tiras</w:t>
            </w:r>
          </w:p>
        </w:tc>
        <w:tc>
          <w:tcPr>
            <w:tcW w:w="377" w:type="pct"/>
            <w:tcBorders>
              <w:top w:val="nil"/>
              <w:left w:val="nil"/>
              <w:bottom w:val="single" w:sz="4" w:space="0" w:color="auto"/>
              <w:right w:val="single" w:sz="4" w:space="0" w:color="auto"/>
            </w:tcBorders>
            <w:shd w:val="clear" w:color="000000" w:fill="C5D9F1"/>
            <w:noWrap/>
            <w:vAlign w:val="center"/>
            <w:hideMark/>
          </w:tcPr>
          <w:p w14:paraId="113DF19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lastRenderedPageBreak/>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1068FB0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280</w:t>
            </w:r>
          </w:p>
        </w:tc>
        <w:tc>
          <w:tcPr>
            <w:tcW w:w="322" w:type="pct"/>
            <w:tcBorders>
              <w:top w:val="nil"/>
              <w:left w:val="nil"/>
              <w:bottom w:val="single" w:sz="4" w:space="0" w:color="auto"/>
              <w:right w:val="single" w:sz="4" w:space="0" w:color="auto"/>
            </w:tcBorders>
            <w:shd w:val="clear" w:color="000000" w:fill="C5D9F1"/>
            <w:noWrap/>
            <w:vAlign w:val="center"/>
            <w:hideMark/>
          </w:tcPr>
          <w:p w14:paraId="2672191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center"/>
            <w:hideMark/>
          </w:tcPr>
          <w:p w14:paraId="0239B5B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65D5763" w14:textId="77777777" w:rsidTr="002C39CD">
        <w:trPr>
          <w:trHeight w:val="6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6345BC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3.10</w:t>
            </w:r>
          </w:p>
        </w:tc>
        <w:tc>
          <w:tcPr>
            <w:tcW w:w="789" w:type="pct"/>
            <w:tcBorders>
              <w:top w:val="nil"/>
              <w:left w:val="nil"/>
              <w:bottom w:val="single" w:sz="4" w:space="0" w:color="auto"/>
              <w:right w:val="single" w:sz="4" w:space="0" w:color="auto"/>
            </w:tcBorders>
            <w:shd w:val="clear" w:color="auto" w:fill="auto"/>
            <w:noWrap/>
            <w:vAlign w:val="center"/>
            <w:hideMark/>
          </w:tcPr>
          <w:p w14:paraId="31B2AD4D"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Igualdad de Género</w:t>
            </w:r>
          </w:p>
        </w:tc>
        <w:tc>
          <w:tcPr>
            <w:tcW w:w="503" w:type="pct"/>
            <w:tcBorders>
              <w:top w:val="nil"/>
              <w:left w:val="nil"/>
              <w:bottom w:val="single" w:sz="4" w:space="0" w:color="auto"/>
              <w:right w:val="single" w:sz="4" w:space="0" w:color="auto"/>
            </w:tcBorders>
            <w:shd w:val="clear" w:color="auto" w:fill="auto"/>
            <w:noWrap/>
            <w:vAlign w:val="center"/>
            <w:hideMark/>
          </w:tcPr>
          <w:p w14:paraId="2EAF370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25401</w:t>
            </w:r>
          </w:p>
        </w:tc>
        <w:tc>
          <w:tcPr>
            <w:tcW w:w="789" w:type="pct"/>
            <w:tcBorders>
              <w:top w:val="nil"/>
              <w:left w:val="nil"/>
              <w:bottom w:val="single" w:sz="4" w:space="0" w:color="auto"/>
              <w:right w:val="single" w:sz="4" w:space="0" w:color="auto"/>
            </w:tcBorders>
            <w:shd w:val="clear" w:color="auto" w:fill="auto"/>
            <w:vAlign w:val="center"/>
            <w:hideMark/>
          </w:tcPr>
          <w:p w14:paraId="12DF7332"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Lupa</w:t>
            </w:r>
          </w:p>
        </w:tc>
        <w:tc>
          <w:tcPr>
            <w:tcW w:w="1021" w:type="pct"/>
            <w:tcBorders>
              <w:top w:val="nil"/>
              <w:left w:val="nil"/>
              <w:bottom w:val="single" w:sz="4" w:space="0" w:color="auto"/>
              <w:right w:val="single" w:sz="4" w:space="0" w:color="auto"/>
            </w:tcBorders>
            <w:shd w:val="clear" w:color="auto" w:fill="auto"/>
            <w:vAlign w:val="center"/>
            <w:hideMark/>
          </w:tcPr>
          <w:p w14:paraId="2153029C" w14:textId="730AF37F"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Lupa electrónica portátil con conexión a </w:t>
            </w:r>
            <w:r w:rsidR="002C39CD" w:rsidRPr="002C39CD">
              <w:rPr>
                <w:rFonts w:eastAsia="Times New Roman" w:cs="Calibri"/>
                <w:color w:val="000000"/>
                <w:sz w:val="20"/>
                <w:lang w:eastAsia="es-MX"/>
              </w:rPr>
              <w:t>televisión</w:t>
            </w:r>
            <w:r w:rsidRPr="002C39CD">
              <w:rPr>
                <w:rFonts w:eastAsia="Times New Roman" w:cs="Calibri"/>
                <w:color w:val="000000"/>
                <w:sz w:val="20"/>
                <w:lang w:eastAsia="es-MX"/>
              </w:rPr>
              <w:t xml:space="preserve"> y con cámara para visión lejana</w:t>
            </w:r>
          </w:p>
        </w:tc>
        <w:tc>
          <w:tcPr>
            <w:tcW w:w="377" w:type="pct"/>
            <w:tcBorders>
              <w:top w:val="nil"/>
              <w:left w:val="nil"/>
              <w:bottom w:val="single" w:sz="4" w:space="0" w:color="auto"/>
              <w:right w:val="single" w:sz="4" w:space="0" w:color="auto"/>
            </w:tcBorders>
            <w:shd w:val="clear" w:color="auto" w:fill="auto"/>
            <w:noWrap/>
            <w:vAlign w:val="center"/>
            <w:hideMark/>
          </w:tcPr>
          <w:p w14:paraId="0897CC0E"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427BDD1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4</w:t>
            </w:r>
          </w:p>
        </w:tc>
        <w:tc>
          <w:tcPr>
            <w:tcW w:w="322" w:type="pct"/>
            <w:tcBorders>
              <w:top w:val="nil"/>
              <w:left w:val="nil"/>
              <w:bottom w:val="single" w:sz="4" w:space="0" w:color="auto"/>
              <w:right w:val="single" w:sz="4" w:space="0" w:color="auto"/>
            </w:tcBorders>
            <w:shd w:val="clear" w:color="auto" w:fill="auto"/>
            <w:noWrap/>
            <w:vAlign w:val="center"/>
            <w:hideMark/>
          </w:tcPr>
          <w:p w14:paraId="24DDE1C6"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center"/>
            <w:hideMark/>
          </w:tcPr>
          <w:p w14:paraId="6F2B2CA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1E0720C8" w14:textId="77777777" w:rsidTr="002C39CD">
        <w:trPr>
          <w:trHeight w:val="300"/>
        </w:trPr>
        <w:tc>
          <w:tcPr>
            <w:tcW w:w="339" w:type="pct"/>
            <w:tcBorders>
              <w:top w:val="nil"/>
              <w:left w:val="nil"/>
              <w:bottom w:val="nil"/>
              <w:right w:val="nil"/>
            </w:tcBorders>
            <w:shd w:val="clear" w:color="auto" w:fill="auto"/>
            <w:noWrap/>
            <w:vAlign w:val="bottom"/>
            <w:hideMark/>
          </w:tcPr>
          <w:p w14:paraId="25EE64E1" w14:textId="77777777" w:rsidR="00500537" w:rsidRPr="002C39CD" w:rsidRDefault="00500537" w:rsidP="00500537">
            <w:pPr>
              <w:jc w:val="center"/>
              <w:rPr>
                <w:rFonts w:eastAsia="Times New Roman" w:cs="Calibri"/>
                <w:color w:val="000000"/>
                <w:sz w:val="20"/>
                <w:lang w:eastAsia="es-MX"/>
              </w:rPr>
            </w:pPr>
          </w:p>
        </w:tc>
        <w:tc>
          <w:tcPr>
            <w:tcW w:w="789" w:type="pct"/>
            <w:tcBorders>
              <w:top w:val="nil"/>
              <w:left w:val="nil"/>
              <w:bottom w:val="nil"/>
              <w:right w:val="nil"/>
            </w:tcBorders>
            <w:shd w:val="clear" w:color="auto" w:fill="auto"/>
            <w:noWrap/>
            <w:vAlign w:val="bottom"/>
            <w:hideMark/>
          </w:tcPr>
          <w:p w14:paraId="45A0E581"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48915091"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09CCA831"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0B5D074B"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0AED7129"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521AEC1D"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6DE0F38B"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69EC019F"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1165BBD2" w14:textId="77777777" w:rsidTr="002C39CD">
        <w:trPr>
          <w:trHeight w:val="300"/>
        </w:trPr>
        <w:tc>
          <w:tcPr>
            <w:tcW w:w="339" w:type="pct"/>
            <w:tcBorders>
              <w:top w:val="nil"/>
              <w:left w:val="nil"/>
              <w:bottom w:val="nil"/>
              <w:right w:val="nil"/>
            </w:tcBorders>
            <w:shd w:val="clear" w:color="auto" w:fill="auto"/>
            <w:noWrap/>
            <w:vAlign w:val="bottom"/>
            <w:hideMark/>
          </w:tcPr>
          <w:p w14:paraId="12816157"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0880016E"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31C37CA1"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3390F1A6"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5A9339E1"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5D205F01"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3DE98347"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425E136F"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2E1C5E98" w14:textId="77777777" w:rsidR="00500537" w:rsidRPr="002C39CD" w:rsidRDefault="00500537" w:rsidP="00500537">
            <w:pPr>
              <w:jc w:val="center"/>
              <w:rPr>
                <w:rFonts w:ascii="Times New Roman" w:eastAsia="Times New Roman" w:hAnsi="Times New Roman"/>
                <w:sz w:val="20"/>
                <w:szCs w:val="20"/>
                <w:lang w:eastAsia="es-MX"/>
              </w:rPr>
            </w:pPr>
          </w:p>
        </w:tc>
      </w:tr>
      <w:tr w:rsidR="00500537" w:rsidRPr="002C39CD" w14:paraId="2307D02C" w14:textId="77777777" w:rsidTr="002C39CD">
        <w:trPr>
          <w:trHeight w:val="300"/>
        </w:trPr>
        <w:tc>
          <w:tcPr>
            <w:tcW w:w="2420" w:type="pct"/>
            <w:gridSpan w:val="4"/>
            <w:tcBorders>
              <w:top w:val="nil"/>
              <w:left w:val="nil"/>
              <w:bottom w:val="nil"/>
              <w:right w:val="nil"/>
            </w:tcBorders>
            <w:shd w:val="clear" w:color="auto" w:fill="auto"/>
            <w:noWrap/>
            <w:vAlign w:val="bottom"/>
            <w:hideMark/>
          </w:tcPr>
          <w:p w14:paraId="06E32F86" w14:textId="77777777" w:rsidR="00500537" w:rsidRPr="002C39CD" w:rsidRDefault="00500537" w:rsidP="00500537">
            <w:pPr>
              <w:jc w:val="left"/>
              <w:rPr>
                <w:rFonts w:eastAsia="Times New Roman" w:cs="Calibri"/>
                <w:b/>
                <w:bCs/>
                <w:color w:val="000000"/>
                <w:sz w:val="20"/>
                <w:lang w:eastAsia="es-MX"/>
              </w:rPr>
            </w:pPr>
            <w:r w:rsidRPr="002C39CD">
              <w:rPr>
                <w:rFonts w:eastAsia="Times New Roman" w:cs="Calibri"/>
                <w:b/>
                <w:bCs/>
                <w:color w:val="000000"/>
                <w:sz w:val="20"/>
                <w:lang w:eastAsia="es-MX"/>
              </w:rPr>
              <w:t>PARTIDA 4. VESTUARIO, UNIFORMES Y PRENDAS DE PROTECCIÓN PERSONAL</w:t>
            </w:r>
          </w:p>
        </w:tc>
        <w:tc>
          <w:tcPr>
            <w:tcW w:w="1021" w:type="pct"/>
            <w:tcBorders>
              <w:top w:val="nil"/>
              <w:left w:val="nil"/>
              <w:bottom w:val="nil"/>
              <w:right w:val="nil"/>
            </w:tcBorders>
            <w:shd w:val="clear" w:color="auto" w:fill="auto"/>
            <w:vAlign w:val="bottom"/>
            <w:hideMark/>
          </w:tcPr>
          <w:p w14:paraId="54A2DF0D" w14:textId="77777777" w:rsidR="00500537" w:rsidRPr="002C39CD" w:rsidRDefault="00500537" w:rsidP="00500537">
            <w:pPr>
              <w:jc w:val="left"/>
              <w:rPr>
                <w:rFonts w:eastAsia="Times New Roman" w:cs="Calibri"/>
                <w:b/>
                <w:bCs/>
                <w:color w:val="000000"/>
                <w:sz w:val="20"/>
                <w:lang w:eastAsia="es-MX"/>
              </w:rPr>
            </w:pPr>
          </w:p>
        </w:tc>
        <w:tc>
          <w:tcPr>
            <w:tcW w:w="377" w:type="pct"/>
            <w:tcBorders>
              <w:top w:val="nil"/>
              <w:left w:val="nil"/>
              <w:bottom w:val="nil"/>
              <w:right w:val="nil"/>
            </w:tcBorders>
            <w:shd w:val="clear" w:color="auto" w:fill="auto"/>
            <w:vAlign w:val="center"/>
            <w:hideMark/>
          </w:tcPr>
          <w:p w14:paraId="0753D87B"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36A4A998"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660B0DEC"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5122118B"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143C1533" w14:textId="77777777" w:rsidTr="002C39CD">
        <w:trPr>
          <w:trHeight w:val="600"/>
        </w:trPr>
        <w:tc>
          <w:tcPr>
            <w:tcW w:w="339"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7DC9F72E"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481C9FB0"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Programa</w:t>
            </w:r>
          </w:p>
        </w:tc>
        <w:tc>
          <w:tcPr>
            <w:tcW w:w="503" w:type="pct"/>
            <w:tcBorders>
              <w:top w:val="single" w:sz="4" w:space="0" w:color="auto"/>
              <w:left w:val="nil"/>
              <w:bottom w:val="single" w:sz="4" w:space="0" w:color="auto"/>
              <w:right w:val="single" w:sz="4" w:space="0" w:color="auto"/>
            </w:tcBorders>
            <w:shd w:val="clear" w:color="000000" w:fill="6A98C5"/>
            <w:vAlign w:val="center"/>
            <w:hideMark/>
          </w:tcPr>
          <w:p w14:paraId="0D270612"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Clave 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2D209FEE"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 xml:space="preserve">Insumo </w:t>
            </w:r>
          </w:p>
        </w:tc>
        <w:tc>
          <w:tcPr>
            <w:tcW w:w="1021" w:type="pct"/>
            <w:tcBorders>
              <w:top w:val="single" w:sz="4" w:space="0" w:color="auto"/>
              <w:left w:val="nil"/>
              <w:bottom w:val="single" w:sz="4" w:space="0" w:color="auto"/>
              <w:right w:val="single" w:sz="4" w:space="0" w:color="auto"/>
            </w:tcBorders>
            <w:shd w:val="clear" w:color="000000" w:fill="6A98C5"/>
            <w:vAlign w:val="center"/>
            <w:hideMark/>
          </w:tcPr>
          <w:p w14:paraId="57A43A90" w14:textId="5040C766" w:rsidR="00500537" w:rsidRPr="002C39CD" w:rsidRDefault="002C39CD"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Descripción</w:t>
            </w:r>
            <w:r w:rsidR="00500537" w:rsidRPr="002C39CD">
              <w:rPr>
                <w:rFonts w:eastAsia="Times New Roman" w:cs="Calibri"/>
                <w:b/>
                <w:bCs/>
                <w:color w:val="FFFFFF"/>
                <w:sz w:val="20"/>
                <w:lang w:eastAsia="es-MX"/>
              </w:rPr>
              <w:t xml:space="preserve"> complementaria</w:t>
            </w:r>
          </w:p>
        </w:tc>
        <w:tc>
          <w:tcPr>
            <w:tcW w:w="377" w:type="pct"/>
            <w:tcBorders>
              <w:top w:val="single" w:sz="4" w:space="0" w:color="auto"/>
              <w:left w:val="nil"/>
              <w:bottom w:val="single" w:sz="4" w:space="0" w:color="auto"/>
              <w:right w:val="single" w:sz="4" w:space="0" w:color="auto"/>
            </w:tcBorders>
            <w:shd w:val="clear" w:color="000000" w:fill="6A98C5"/>
            <w:vAlign w:val="center"/>
            <w:hideMark/>
          </w:tcPr>
          <w:p w14:paraId="52677CA1"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Unidad de medida</w:t>
            </w:r>
          </w:p>
        </w:tc>
        <w:tc>
          <w:tcPr>
            <w:tcW w:w="377" w:type="pct"/>
            <w:tcBorders>
              <w:top w:val="single" w:sz="4" w:space="0" w:color="auto"/>
              <w:left w:val="nil"/>
              <w:bottom w:val="single" w:sz="4" w:space="0" w:color="auto"/>
              <w:right w:val="single" w:sz="4" w:space="0" w:color="auto"/>
            </w:tcBorders>
            <w:shd w:val="clear" w:color="000000" w:fill="6A98C5"/>
            <w:noWrap/>
            <w:vAlign w:val="center"/>
            <w:hideMark/>
          </w:tcPr>
          <w:p w14:paraId="67250FEB"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Cantidad</w:t>
            </w:r>
          </w:p>
        </w:tc>
        <w:tc>
          <w:tcPr>
            <w:tcW w:w="322" w:type="pct"/>
            <w:tcBorders>
              <w:top w:val="single" w:sz="4" w:space="0" w:color="auto"/>
              <w:left w:val="nil"/>
              <w:bottom w:val="single" w:sz="4" w:space="0" w:color="auto"/>
              <w:right w:val="single" w:sz="4" w:space="0" w:color="auto"/>
            </w:tcBorders>
            <w:shd w:val="clear" w:color="000000" w:fill="6A98C5"/>
            <w:vAlign w:val="bottom"/>
            <w:hideMark/>
          </w:tcPr>
          <w:p w14:paraId="13E085A3"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Precio Unitario</w:t>
            </w:r>
          </w:p>
        </w:tc>
        <w:tc>
          <w:tcPr>
            <w:tcW w:w="484" w:type="pct"/>
            <w:tcBorders>
              <w:top w:val="single" w:sz="4" w:space="0" w:color="auto"/>
              <w:left w:val="nil"/>
              <w:bottom w:val="single" w:sz="4" w:space="0" w:color="auto"/>
              <w:right w:val="single" w:sz="4" w:space="0" w:color="auto"/>
            </w:tcBorders>
            <w:shd w:val="clear" w:color="000000" w:fill="6A98C5"/>
            <w:vAlign w:val="center"/>
            <w:hideMark/>
          </w:tcPr>
          <w:p w14:paraId="27737AD5"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Importe</w:t>
            </w:r>
          </w:p>
        </w:tc>
      </w:tr>
      <w:tr w:rsidR="002C39CD" w:rsidRPr="002C39CD" w14:paraId="622895A3" w14:textId="77777777" w:rsidTr="002C39CD">
        <w:trPr>
          <w:trHeight w:val="9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005F48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4.01</w:t>
            </w:r>
          </w:p>
        </w:tc>
        <w:tc>
          <w:tcPr>
            <w:tcW w:w="789" w:type="pct"/>
            <w:tcBorders>
              <w:top w:val="nil"/>
              <w:left w:val="nil"/>
              <w:bottom w:val="single" w:sz="4" w:space="0" w:color="auto"/>
              <w:right w:val="single" w:sz="4" w:space="0" w:color="auto"/>
            </w:tcBorders>
            <w:shd w:val="clear" w:color="auto" w:fill="auto"/>
            <w:noWrap/>
            <w:vAlign w:val="center"/>
            <w:hideMark/>
          </w:tcPr>
          <w:p w14:paraId="5F81F4CB"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SSR para Adolescentes</w:t>
            </w:r>
          </w:p>
        </w:tc>
        <w:tc>
          <w:tcPr>
            <w:tcW w:w="503" w:type="pct"/>
            <w:tcBorders>
              <w:top w:val="nil"/>
              <w:left w:val="nil"/>
              <w:bottom w:val="single" w:sz="4" w:space="0" w:color="auto"/>
              <w:right w:val="single" w:sz="4" w:space="0" w:color="auto"/>
            </w:tcBorders>
            <w:shd w:val="clear" w:color="auto" w:fill="auto"/>
            <w:noWrap/>
            <w:vAlign w:val="center"/>
            <w:hideMark/>
          </w:tcPr>
          <w:p w14:paraId="1798FA3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27101</w:t>
            </w:r>
          </w:p>
        </w:tc>
        <w:tc>
          <w:tcPr>
            <w:tcW w:w="789" w:type="pct"/>
            <w:tcBorders>
              <w:top w:val="nil"/>
              <w:left w:val="nil"/>
              <w:bottom w:val="single" w:sz="4" w:space="0" w:color="auto"/>
              <w:right w:val="single" w:sz="4" w:space="0" w:color="auto"/>
            </w:tcBorders>
            <w:shd w:val="clear" w:color="auto" w:fill="auto"/>
            <w:vAlign w:val="center"/>
            <w:hideMark/>
          </w:tcPr>
          <w:p w14:paraId="62C41474"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Playera</w:t>
            </w:r>
          </w:p>
        </w:tc>
        <w:tc>
          <w:tcPr>
            <w:tcW w:w="1021" w:type="pct"/>
            <w:tcBorders>
              <w:top w:val="nil"/>
              <w:left w:val="nil"/>
              <w:bottom w:val="single" w:sz="4" w:space="0" w:color="auto"/>
              <w:right w:val="single" w:sz="4" w:space="0" w:color="auto"/>
            </w:tcBorders>
            <w:shd w:val="clear" w:color="auto" w:fill="auto"/>
            <w:vAlign w:val="center"/>
            <w:hideMark/>
          </w:tcPr>
          <w:p w14:paraId="17518561"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Playera de algodón para uso exclusivo de promotores y brigadistas juveniles de Salud Sexual y Reproductiva</w:t>
            </w:r>
          </w:p>
        </w:tc>
        <w:tc>
          <w:tcPr>
            <w:tcW w:w="377" w:type="pct"/>
            <w:tcBorders>
              <w:top w:val="nil"/>
              <w:left w:val="nil"/>
              <w:bottom w:val="single" w:sz="4" w:space="0" w:color="auto"/>
              <w:right w:val="single" w:sz="4" w:space="0" w:color="auto"/>
            </w:tcBorders>
            <w:shd w:val="clear" w:color="auto" w:fill="auto"/>
            <w:noWrap/>
            <w:vAlign w:val="center"/>
            <w:hideMark/>
          </w:tcPr>
          <w:p w14:paraId="2D76888C"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auto" w:fill="auto"/>
            <w:noWrap/>
            <w:vAlign w:val="center"/>
            <w:hideMark/>
          </w:tcPr>
          <w:p w14:paraId="3761201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43</w:t>
            </w:r>
          </w:p>
        </w:tc>
        <w:tc>
          <w:tcPr>
            <w:tcW w:w="322" w:type="pct"/>
            <w:tcBorders>
              <w:top w:val="nil"/>
              <w:left w:val="nil"/>
              <w:bottom w:val="single" w:sz="4" w:space="0" w:color="auto"/>
              <w:right w:val="single" w:sz="4" w:space="0" w:color="auto"/>
            </w:tcBorders>
            <w:shd w:val="clear" w:color="auto" w:fill="auto"/>
            <w:noWrap/>
            <w:vAlign w:val="center"/>
            <w:hideMark/>
          </w:tcPr>
          <w:p w14:paraId="2418621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auto" w:fill="auto"/>
            <w:vAlign w:val="center"/>
            <w:hideMark/>
          </w:tcPr>
          <w:p w14:paraId="56785A2F"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5B56CF99" w14:textId="77777777" w:rsidTr="002C39CD">
        <w:trPr>
          <w:trHeight w:val="9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4A0182E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4.02</w:t>
            </w:r>
          </w:p>
        </w:tc>
        <w:tc>
          <w:tcPr>
            <w:tcW w:w="789" w:type="pct"/>
            <w:tcBorders>
              <w:top w:val="nil"/>
              <w:left w:val="nil"/>
              <w:bottom w:val="single" w:sz="4" w:space="0" w:color="auto"/>
              <w:right w:val="single" w:sz="4" w:space="0" w:color="auto"/>
            </w:tcBorders>
            <w:shd w:val="clear" w:color="000000" w:fill="C5D9F1"/>
            <w:noWrap/>
            <w:vAlign w:val="center"/>
            <w:hideMark/>
          </w:tcPr>
          <w:p w14:paraId="3706C476"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Dengue</w:t>
            </w:r>
          </w:p>
        </w:tc>
        <w:tc>
          <w:tcPr>
            <w:tcW w:w="503" w:type="pct"/>
            <w:tcBorders>
              <w:top w:val="nil"/>
              <w:left w:val="nil"/>
              <w:bottom w:val="single" w:sz="4" w:space="0" w:color="auto"/>
              <w:right w:val="single" w:sz="4" w:space="0" w:color="auto"/>
            </w:tcBorders>
            <w:shd w:val="clear" w:color="000000" w:fill="C5D9F1"/>
            <w:noWrap/>
            <w:vAlign w:val="center"/>
            <w:hideMark/>
          </w:tcPr>
          <w:p w14:paraId="19ABAAB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27201</w:t>
            </w:r>
          </w:p>
        </w:tc>
        <w:tc>
          <w:tcPr>
            <w:tcW w:w="789" w:type="pct"/>
            <w:tcBorders>
              <w:top w:val="nil"/>
              <w:left w:val="nil"/>
              <w:bottom w:val="single" w:sz="4" w:space="0" w:color="auto"/>
              <w:right w:val="single" w:sz="4" w:space="0" w:color="auto"/>
            </w:tcBorders>
            <w:shd w:val="clear" w:color="000000" w:fill="C5D9F1"/>
            <w:vAlign w:val="center"/>
            <w:hideMark/>
          </w:tcPr>
          <w:p w14:paraId="69C15C76"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Uniforme, traje de seguridad y mantenimiento</w:t>
            </w:r>
          </w:p>
        </w:tc>
        <w:tc>
          <w:tcPr>
            <w:tcW w:w="1021" w:type="pct"/>
            <w:tcBorders>
              <w:top w:val="nil"/>
              <w:left w:val="nil"/>
              <w:bottom w:val="single" w:sz="4" w:space="0" w:color="auto"/>
              <w:right w:val="single" w:sz="4" w:space="0" w:color="auto"/>
            </w:tcBorders>
            <w:shd w:val="clear" w:color="000000" w:fill="C5D9F1"/>
            <w:vAlign w:val="center"/>
            <w:hideMark/>
          </w:tcPr>
          <w:p w14:paraId="3A05123B"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 xml:space="preserve">Descripción adicional: Kit de protección personal (mascarilla, tapones auditivos, lentes de seguridad, guantes, botas, overol, </w:t>
            </w:r>
            <w:proofErr w:type="spellStart"/>
            <w:r w:rsidRPr="002C39CD">
              <w:rPr>
                <w:rFonts w:eastAsia="Times New Roman" w:cs="Calibri"/>
                <w:color w:val="000000"/>
                <w:sz w:val="20"/>
                <w:lang w:eastAsia="es-MX"/>
              </w:rPr>
              <w:t>etc</w:t>
            </w:r>
            <w:proofErr w:type="spellEnd"/>
            <w:r w:rsidRPr="002C39CD">
              <w:rPr>
                <w:rFonts w:eastAsia="Times New Roman" w:cs="Calibri"/>
                <w:color w:val="000000"/>
                <w:sz w:val="20"/>
                <w:lang w:eastAsia="es-MX"/>
              </w:rPr>
              <w:t>).</w:t>
            </w:r>
          </w:p>
        </w:tc>
        <w:tc>
          <w:tcPr>
            <w:tcW w:w="377" w:type="pct"/>
            <w:tcBorders>
              <w:top w:val="nil"/>
              <w:left w:val="nil"/>
              <w:bottom w:val="single" w:sz="4" w:space="0" w:color="auto"/>
              <w:right w:val="single" w:sz="4" w:space="0" w:color="auto"/>
            </w:tcBorders>
            <w:shd w:val="clear" w:color="000000" w:fill="C5D9F1"/>
            <w:noWrap/>
            <w:vAlign w:val="center"/>
            <w:hideMark/>
          </w:tcPr>
          <w:p w14:paraId="6F99227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60CC48E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50</w:t>
            </w:r>
          </w:p>
        </w:tc>
        <w:tc>
          <w:tcPr>
            <w:tcW w:w="322" w:type="pct"/>
            <w:tcBorders>
              <w:top w:val="nil"/>
              <w:left w:val="nil"/>
              <w:bottom w:val="single" w:sz="4" w:space="0" w:color="auto"/>
              <w:right w:val="single" w:sz="4" w:space="0" w:color="auto"/>
            </w:tcBorders>
            <w:shd w:val="clear" w:color="000000" w:fill="C5D9F1"/>
            <w:noWrap/>
            <w:vAlign w:val="center"/>
            <w:hideMark/>
          </w:tcPr>
          <w:p w14:paraId="1815DB1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center"/>
            <w:hideMark/>
          </w:tcPr>
          <w:p w14:paraId="198340BA"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157A407B" w14:textId="77777777" w:rsidTr="002C39CD">
        <w:trPr>
          <w:trHeight w:val="300"/>
        </w:trPr>
        <w:tc>
          <w:tcPr>
            <w:tcW w:w="339" w:type="pct"/>
            <w:tcBorders>
              <w:top w:val="nil"/>
              <w:left w:val="nil"/>
              <w:bottom w:val="nil"/>
              <w:right w:val="nil"/>
            </w:tcBorders>
            <w:shd w:val="clear" w:color="auto" w:fill="auto"/>
            <w:noWrap/>
            <w:vAlign w:val="bottom"/>
            <w:hideMark/>
          </w:tcPr>
          <w:p w14:paraId="2C670AFB" w14:textId="77777777" w:rsidR="00500537" w:rsidRPr="002C39CD" w:rsidRDefault="00500537" w:rsidP="00500537">
            <w:pPr>
              <w:jc w:val="center"/>
              <w:rPr>
                <w:rFonts w:eastAsia="Times New Roman" w:cs="Calibri"/>
                <w:color w:val="000000"/>
                <w:sz w:val="20"/>
                <w:lang w:eastAsia="es-MX"/>
              </w:rPr>
            </w:pPr>
          </w:p>
        </w:tc>
        <w:tc>
          <w:tcPr>
            <w:tcW w:w="789" w:type="pct"/>
            <w:tcBorders>
              <w:top w:val="nil"/>
              <w:left w:val="nil"/>
              <w:bottom w:val="nil"/>
              <w:right w:val="nil"/>
            </w:tcBorders>
            <w:shd w:val="clear" w:color="auto" w:fill="auto"/>
            <w:noWrap/>
            <w:vAlign w:val="bottom"/>
            <w:hideMark/>
          </w:tcPr>
          <w:p w14:paraId="081D1654"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5EEE5181"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77B9BC85"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2B82216B"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3A48DD50"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185F1EEE"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14325446"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69D7C3AA"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02978463" w14:textId="77777777" w:rsidTr="002C39CD">
        <w:trPr>
          <w:trHeight w:val="300"/>
        </w:trPr>
        <w:tc>
          <w:tcPr>
            <w:tcW w:w="339" w:type="pct"/>
            <w:tcBorders>
              <w:top w:val="nil"/>
              <w:left w:val="nil"/>
              <w:bottom w:val="nil"/>
              <w:right w:val="nil"/>
            </w:tcBorders>
            <w:shd w:val="clear" w:color="auto" w:fill="auto"/>
            <w:noWrap/>
            <w:vAlign w:val="bottom"/>
            <w:hideMark/>
          </w:tcPr>
          <w:p w14:paraId="0E085B7E"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71AABC13"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3DFE13CC"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574A4C5B"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58601154"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7885AE49"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3B7C2081"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23F7C39D"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73183433" w14:textId="77777777" w:rsidR="00500537" w:rsidRPr="002C39CD" w:rsidRDefault="00500537" w:rsidP="00500537">
            <w:pPr>
              <w:jc w:val="center"/>
              <w:rPr>
                <w:rFonts w:ascii="Times New Roman" w:eastAsia="Times New Roman" w:hAnsi="Times New Roman"/>
                <w:sz w:val="20"/>
                <w:szCs w:val="20"/>
                <w:lang w:eastAsia="es-MX"/>
              </w:rPr>
            </w:pPr>
          </w:p>
        </w:tc>
      </w:tr>
      <w:tr w:rsidR="00500537" w:rsidRPr="002C39CD" w14:paraId="334843F1" w14:textId="77777777" w:rsidTr="002C39CD">
        <w:trPr>
          <w:trHeight w:val="300"/>
        </w:trPr>
        <w:tc>
          <w:tcPr>
            <w:tcW w:w="2420" w:type="pct"/>
            <w:gridSpan w:val="4"/>
            <w:tcBorders>
              <w:top w:val="nil"/>
              <w:left w:val="nil"/>
              <w:bottom w:val="nil"/>
              <w:right w:val="nil"/>
            </w:tcBorders>
            <w:shd w:val="clear" w:color="auto" w:fill="auto"/>
            <w:noWrap/>
            <w:vAlign w:val="bottom"/>
            <w:hideMark/>
          </w:tcPr>
          <w:p w14:paraId="09BE872F" w14:textId="77777777" w:rsidR="00500537" w:rsidRPr="002C39CD" w:rsidRDefault="00500537" w:rsidP="00500537">
            <w:pPr>
              <w:jc w:val="left"/>
              <w:rPr>
                <w:rFonts w:eastAsia="Times New Roman" w:cs="Calibri"/>
                <w:b/>
                <w:bCs/>
                <w:color w:val="000000"/>
                <w:sz w:val="20"/>
                <w:lang w:eastAsia="es-MX"/>
              </w:rPr>
            </w:pPr>
            <w:r w:rsidRPr="002C39CD">
              <w:rPr>
                <w:rFonts w:eastAsia="Times New Roman" w:cs="Calibri"/>
                <w:b/>
                <w:bCs/>
                <w:color w:val="000000"/>
                <w:sz w:val="20"/>
                <w:lang w:eastAsia="es-MX"/>
              </w:rPr>
              <w:t>PARTIDA 5. REFACCIONES Y ACCESORIOS MENORES DE MAQUINARIA</w:t>
            </w:r>
          </w:p>
        </w:tc>
        <w:tc>
          <w:tcPr>
            <w:tcW w:w="1021" w:type="pct"/>
            <w:tcBorders>
              <w:top w:val="nil"/>
              <w:left w:val="nil"/>
              <w:bottom w:val="nil"/>
              <w:right w:val="nil"/>
            </w:tcBorders>
            <w:shd w:val="clear" w:color="auto" w:fill="auto"/>
            <w:vAlign w:val="bottom"/>
            <w:hideMark/>
          </w:tcPr>
          <w:p w14:paraId="6D54D8E9" w14:textId="77777777" w:rsidR="00500537" w:rsidRPr="002C39CD" w:rsidRDefault="00500537" w:rsidP="00500537">
            <w:pPr>
              <w:jc w:val="left"/>
              <w:rPr>
                <w:rFonts w:eastAsia="Times New Roman" w:cs="Calibri"/>
                <w:b/>
                <w:bCs/>
                <w:color w:val="000000"/>
                <w:sz w:val="20"/>
                <w:lang w:eastAsia="es-MX"/>
              </w:rPr>
            </w:pPr>
          </w:p>
        </w:tc>
        <w:tc>
          <w:tcPr>
            <w:tcW w:w="377" w:type="pct"/>
            <w:tcBorders>
              <w:top w:val="nil"/>
              <w:left w:val="nil"/>
              <w:bottom w:val="nil"/>
              <w:right w:val="nil"/>
            </w:tcBorders>
            <w:shd w:val="clear" w:color="auto" w:fill="auto"/>
            <w:vAlign w:val="center"/>
            <w:hideMark/>
          </w:tcPr>
          <w:p w14:paraId="6B125460"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393BCD9A"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nil"/>
              <w:bottom w:val="nil"/>
              <w:right w:val="nil"/>
            </w:tcBorders>
            <w:shd w:val="clear" w:color="auto" w:fill="auto"/>
            <w:noWrap/>
            <w:vAlign w:val="center"/>
            <w:hideMark/>
          </w:tcPr>
          <w:p w14:paraId="464B67FC" w14:textId="77777777" w:rsidR="00500537" w:rsidRPr="002C39CD" w:rsidRDefault="00500537" w:rsidP="00500537">
            <w:pPr>
              <w:jc w:val="center"/>
              <w:rPr>
                <w:rFonts w:ascii="Times New Roman" w:eastAsia="Times New Roman" w:hAnsi="Times New Roman"/>
                <w:sz w:val="20"/>
                <w:szCs w:val="20"/>
                <w:lang w:eastAsia="es-MX"/>
              </w:rPr>
            </w:pPr>
          </w:p>
        </w:tc>
        <w:tc>
          <w:tcPr>
            <w:tcW w:w="484" w:type="pct"/>
            <w:tcBorders>
              <w:top w:val="nil"/>
              <w:left w:val="nil"/>
              <w:bottom w:val="nil"/>
              <w:right w:val="nil"/>
            </w:tcBorders>
            <w:shd w:val="clear" w:color="auto" w:fill="auto"/>
            <w:vAlign w:val="bottom"/>
            <w:hideMark/>
          </w:tcPr>
          <w:p w14:paraId="55E0FC9F" w14:textId="77777777" w:rsidR="00500537" w:rsidRPr="002C39CD" w:rsidRDefault="00500537" w:rsidP="00500537">
            <w:pPr>
              <w:jc w:val="center"/>
              <w:rPr>
                <w:rFonts w:ascii="Times New Roman" w:eastAsia="Times New Roman" w:hAnsi="Times New Roman"/>
                <w:sz w:val="20"/>
                <w:szCs w:val="20"/>
                <w:lang w:eastAsia="es-MX"/>
              </w:rPr>
            </w:pPr>
          </w:p>
        </w:tc>
      </w:tr>
      <w:tr w:rsidR="002C39CD" w:rsidRPr="002C39CD" w14:paraId="2A1DC0C6" w14:textId="77777777" w:rsidTr="002C39CD">
        <w:trPr>
          <w:trHeight w:val="600"/>
        </w:trPr>
        <w:tc>
          <w:tcPr>
            <w:tcW w:w="339"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766348C4"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59EB8DB3"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Programa</w:t>
            </w:r>
          </w:p>
        </w:tc>
        <w:tc>
          <w:tcPr>
            <w:tcW w:w="503" w:type="pct"/>
            <w:tcBorders>
              <w:top w:val="single" w:sz="4" w:space="0" w:color="auto"/>
              <w:left w:val="nil"/>
              <w:bottom w:val="single" w:sz="4" w:space="0" w:color="auto"/>
              <w:right w:val="single" w:sz="4" w:space="0" w:color="auto"/>
            </w:tcBorders>
            <w:shd w:val="clear" w:color="000000" w:fill="6A98C5"/>
            <w:vAlign w:val="center"/>
            <w:hideMark/>
          </w:tcPr>
          <w:p w14:paraId="3CA7E7AA"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Clave partida</w:t>
            </w:r>
          </w:p>
        </w:tc>
        <w:tc>
          <w:tcPr>
            <w:tcW w:w="789" w:type="pct"/>
            <w:tcBorders>
              <w:top w:val="single" w:sz="4" w:space="0" w:color="auto"/>
              <w:left w:val="nil"/>
              <w:bottom w:val="single" w:sz="4" w:space="0" w:color="auto"/>
              <w:right w:val="single" w:sz="4" w:space="0" w:color="auto"/>
            </w:tcBorders>
            <w:shd w:val="clear" w:color="000000" w:fill="6A98C5"/>
            <w:noWrap/>
            <w:vAlign w:val="center"/>
            <w:hideMark/>
          </w:tcPr>
          <w:p w14:paraId="106F4438"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 xml:space="preserve">Insumo </w:t>
            </w:r>
          </w:p>
        </w:tc>
        <w:tc>
          <w:tcPr>
            <w:tcW w:w="1021" w:type="pct"/>
            <w:tcBorders>
              <w:top w:val="single" w:sz="4" w:space="0" w:color="auto"/>
              <w:left w:val="nil"/>
              <w:bottom w:val="single" w:sz="4" w:space="0" w:color="auto"/>
              <w:right w:val="single" w:sz="4" w:space="0" w:color="auto"/>
            </w:tcBorders>
            <w:shd w:val="clear" w:color="000000" w:fill="6A98C5"/>
            <w:vAlign w:val="center"/>
            <w:hideMark/>
          </w:tcPr>
          <w:p w14:paraId="1798DB8F" w14:textId="71543243" w:rsidR="00500537" w:rsidRPr="002C39CD" w:rsidRDefault="002C39CD"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Descripción</w:t>
            </w:r>
            <w:r w:rsidR="00500537" w:rsidRPr="002C39CD">
              <w:rPr>
                <w:rFonts w:eastAsia="Times New Roman" w:cs="Calibri"/>
                <w:b/>
                <w:bCs/>
                <w:color w:val="FFFFFF"/>
                <w:sz w:val="20"/>
                <w:lang w:eastAsia="es-MX"/>
              </w:rPr>
              <w:t xml:space="preserve"> complementaria</w:t>
            </w:r>
          </w:p>
        </w:tc>
        <w:tc>
          <w:tcPr>
            <w:tcW w:w="377" w:type="pct"/>
            <w:tcBorders>
              <w:top w:val="single" w:sz="4" w:space="0" w:color="auto"/>
              <w:left w:val="nil"/>
              <w:bottom w:val="single" w:sz="4" w:space="0" w:color="auto"/>
              <w:right w:val="single" w:sz="4" w:space="0" w:color="auto"/>
            </w:tcBorders>
            <w:shd w:val="clear" w:color="000000" w:fill="6A98C5"/>
            <w:vAlign w:val="center"/>
            <w:hideMark/>
          </w:tcPr>
          <w:p w14:paraId="5E2BADCD"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Unidad de medida</w:t>
            </w:r>
          </w:p>
        </w:tc>
        <w:tc>
          <w:tcPr>
            <w:tcW w:w="377" w:type="pct"/>
            <w:tcBorders>
              <w:top w:val="single" w:sz="4" w:space="0" w:color="auto"/>
              <w:left w:val="nil"/>
              <w:bottom w:val="single" w:sz="4" w:space="0" w:color="auto"/>
              <w:right w:val="single" w:sz="4" w:space="0" w:color="auto"/>
            </w:tcBorders>
            <w:shd w:val="clear" w:color="000000" w:fill="6A98C5"/>
            <w:noWrap/>
            <w:vAlign w:val="center"/>
            <w:hideMark/>
          </w:tcPr>
          <w:p w14:paraId="4CB77BCC"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Cantidad</w:t>
            </w:r>
          </w:p>
        </w:tc>
        <w:tc>
          <w:tcPr>
            <w:tcW w:w="322" w:type="pct"/>
            <w:tcBorders>
              <w:top w:val="single" w:sz="4" w:space="0" w:color="auto"/>
              <w:left w:val="nil"/>
              <w:bottom w:val="single" w:sz="4" w:space="0" w:color="auto"/>
              <w:right w:val="single" w:sz="4" w:space="0" w:color="auto"/>
            </w:tcBorders>
            <w:shd w:val="clear" w:color="000000" w:fill="6A98C5"/>
            <w:vAlign w:val="bottom"/>
            <w:hideMark/>
          </w:tcPr>
          <w:p w14:paraId="36151149"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Precio Unitario</w:t>
            </w:r>
          </w:p>
        </w:tc>
        <w:tc>
          <w:tcPr>
            <w:tcW w:w="484" w:type="pct"/>
            <w:tcBorders>
              <w:top w:val="single" w:sz="4" w:space="0" w:color="auto"/>
              <w:left w:val="nil"/>
              <w:bottom w:val="single" w:sz="4" w:space="0" w:color="auto"/>
              <w:right w:val="single" w:sz="4" w:space="0" w:color="auto"/>
            </w:tcBorders>
            <w:shd w:val="clear" w:color="000000" w:fill="6A98C5"/>
            <w:vAlign w:val="center"/>
            <w:hideMark/>
          </w:tcPr>
          <w:p w14:paraId="6144DEA1" w14:textId="77777777" w:rsidR="00500537" w:rsidRPr="002C39CD" w:rsidRDefault="00500537" w:rsidP="00500537">
            <w:pPr>
              <w:jc w:val="center"/>
              <w:rPr>
                <w:rFonts w:eastAsia="Times New Roman" w:cs="Calibri"/>
                <w:b/>
                <w:bCs/>
                <w:color w:val="FFFFFF"/>
                <w:sz w:val="20"/>
                <w:lang w:eastAsia="es-MX"/>
              </w:rPr>
            </w:pPr>
            <w:r w:rsidRPr="002C39CD">
              <w:rPr>
                <w:rFonts w:eastAsia="Times New Roman" w:cs="Calibri"/>
                <w:b/>
                <w:bCs/>
                <w:color w:val="FFFFFF"/>
                <w:sz w:val="20"/>
                <w:lang w:eastAsia="es-MX"/>
              </w:rPr>
              <w:t>Importe</w:t>
            </w:r>
          </w:p>
        </w:tc>
      </w:tr>
      <w:tr w:rsidR="002C39CD" w:rsidRPr="002C39CD" w14:paraId="4DB354F3" w14:textId="77777777" w:rsidTr="002C39CD">
        <w:trPr>
          <w:trHeight w:val="1800"/>
        </w:trPr>
        <w:tc>
          <w:tcPr>
            <w:tcW w:w="339" w:type="pct"/>
            <w:tcBorders>
              <w:top w:val="nil"/>
              <w:left w:val="single" w:sz="4" w:space="0" w:color="auto"/>
              <w:bottom w:val="single" w:sz="4" w:space="0" w:color="auto"/>
              <w:right w:val="single" w:sz="4" w:space="0" w:color="auto"/>
            </w:tcBorders>
            <w:shd w:val="clear" w:color="000000" w:fill="C5D9F1"/>
            <w:noWrap/>
            <w:vAlign w:val="center"/>
            <w:hideMark/>
          </w:tcPr>
          <w:p w14:paraId="52793030"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lastRenderedPageBreak/>
              <w:t>5.01</w:t>
            </w:r>
          </w:p>
        </w:tc>
        <w:tc>
          <w:tcPr>
            <w:tcW w:w="789" w:type="pct"/>
            <w:tcBorders>
              <w:top w:val="nil"/>
              <w:left w:val="nil"/>
              <w:bottom w:val="single" w:sz="4" w:space="0" w:color="auto"/>
              <w:right w:val="single" w:sz="4" w:space="0" w:color="auto"/>
            </w:tcBorders>
            <w:shd w:val="clear" w:color="000000" w:fill="C5D9F1"/>
            <w:noWrap/>
            <w:vAlign w:val="center"/>
            <w:hideMark/>
          </w:tcPr>
          <w:p w14:paraId="0E3A8D7D" w14:textId="77777777" w:rsidR="00500537" w:rsidRPr="002C39CD"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Dengue</w:t>
            </w:r>
          </w:p>
        </w:tc>
        <w:tc>
          <w:tcPr>
            <w:tcW w:w="503" w:type="pct"/>
            <w:tcBorders>
              <w:top w:val="nil"/>
              <w:left w:val="nil"/>
              <w:bottom w:val="single" w:sz="4" w:space="0" w:color="auto"/>
              <w:right w:val="single" w:sz="4" w:space="0" w:color="auto"/>
            </w:tcBorders>
            <w:shd w:val="clear" w:color="000000" w:fill="C5D9F1"/>
            <w:noWrap/>
            <w:vAlign w:val="center"/>
            <w:hideMark/>
          </w:tcPr>
          <w:p w14:paraId="7752A50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29801</w:t>
            </w:r>
          </w:p>
        </w:tc>
        <w:tc>
          <w:tcPr>
            <w:tcW w:w="789" w:type="pct"/>
            <w:tcBorders>
              <w:top w:val="nil"/>
              <w:left w:val="nil"/>
              <w:bottom w:val="single" w:sz="4" w:space="0" w:color="auto"/>
              <w:right w:val="single" w:sz="4" w:space="0" w:color="auto"/>
            </w:tcBorders>
            <w:shd w:val="clear" w:color="000000" w:fill="C5D9F1"/>
            <w:vAlign w:val="bottom"/>
            <w:hideMark/>
          </w:tcPr>
          <w:p w14:paraId="1FD5D287" w14:textId="77777777" w:rsidR="00500537" w:rsidRDefault="00500537" w:rsidP="00500537">
            <w:pPr>
              <w:jc w:val="left"/>
              <w:rPr>
                <w:rFonts w:eastAsia="Times New Roman" w:cs="Calibri"/>
                <w:color w:val="000000"/>
                <w:sz w:val="20"/>
                <w:lang w:eastAsia="es-MX"/>
              </w:rPr>
            </w:pPr>
            <w:r w:rsidRPr="002C39CD">
              <w:rPr>
                <w:rFonts w:eastAsia="Times New Roman" w:cs="Calibri"/>
                <w:color w:val="000000"/>
                <w:sz w:val="20"/>
                <w:lang w:eastAsia="es-MX"/>
              </w:rPr>
              <w:t>kit con herramientas diversas para el mantenimiento-</w:t>
            </w:r>
            <w:r w:rsidR="002C39CD" w:rsidRPr="002C39CD">
              <w:rPr>
                <w:rFonts w:eastAsia="Times New Roman" w:cs="Calibri"/>
                <w:color w:val="000000"/>
                <w:sz w:val="20"/>
                <w:lang w:eastAsia="es-MX"/>
              </w:rPr>
              <w:t>reparación</w:t>
            </w:r>
            <w:r w:rsidRPr="002C39CD">
              <w:rPr>
                <w:rFonts w:eastAsia="Times New Roman" w:cs="Calibri"/>
                <w:color w:val="000000"/>
                <w:sz w:val="20"/>
                <w:lang w:eastAsia="es-MX"/>
              </w:rPr>
              <w:t xml:space="preserve"> de </w:t>
            </w:r>
            <w:r w:rsidR="002C39CD" w:rsidRPr="002C39CD">
              <w:rPr>
                <w:rFonts w:eastAsia="Times New Roman" w:cs="Calibri"/>
                <w:color w:val="000000"/>
                <w:sz w:val="20"/>
                <w:lang w:eastAsia="es-MX"/>
              </w:rPr>
              <w:t>máquinas</w:t>
            </w:r>
            <w:r w:rsidRPr="002C39CD">
              <w:rPr>
                <w:rFonts w:eastAsia="Times New Roman" w:cs="Calibri"/>
                <w:color w:val="000000"/>
                <w:sz w:val="20"/>
                <w:lang w:eastAsia="es-MX"/>
              </w:rPr>
              <w:t xml:space="preserve"> </w:t>
            </w:r>
            <w:r w:rsidR="002C39CD" w:rsidRPr="002C39CD">
              <w:rPr>
                <w:rFonts w:eastAsia="Times New Roman" w:cs="Calibri"/>
                <w:color w:val="000000"/>
                <w:sz w:val="20"/>
                <w:lang w:eastAsia="es-MX"/>
              </w:rPr>
              <w:t>portátiles</w:t>
            </w:r>
            <w:r w:rsidRPr="002C39CD">
              <w:rPr>
                <w:rFonts w:eastAsia="Times New Roman" w:cs="Calibri"/>
                <w:color w:val="000000"/>
                <w:sz w:val="20"/>
                <w:lang w:eastAsia="es-MX"/>
              </w:rPr>
              <w:t xml:space="preserve"> y bombas manuales</w:t>
            </w:r>
          </w:p>
          <w:p w14:paraId="68FA4D32" w14:textId="77777777" w:rsidR="002C39CD" w:rsidRDefault="002C39CD" w:rsidP="00500537">
            <w:pPr>
              <w:jc w:val="left"/>
              <w:rPr>
                <w:rFonts w:eastAsia="Times New Roman" w:cs="Calibri"/>
                <w:color w:val="000000"/>
                <w:sz w:val="20"/>
                <w:lang w:eastAsia="es-MX"/>
              </w:rPr>
            </w:pPr>
          </w:p>
          <w:p w14:paraId="3892460D" w14:textId="2E928F0F" w:rsidR="002C39CD" w:rsidRPr="002C39CD" w:rsidRDefault="002C39CD" w:rsidP="00500537">
            <w:pPr>
              <w:jc w:val="left"/>
              <w:rPr>
                <w:rFonts w:eastAsia="Times New Roman" w:cs="Calibri"/>
                <w:color w:val="000000"/>
                <w:sz w:val="20"/>
                <w:lang w:eastAsia="es-MX"/>
              </w:rPr>
            </w:pPr>
          </w:p>
        </w:tc>
        <w:tc>
          <w:tcPr>
            <w:tcW w:w="1021" w:type="pct"/>
            <w:tcBorders>
              <w:top w:val="nil"/>
              <w:left w:val="nil"/>
              <w:bottom w:val="single" w:sz="4" w:space="0" w:color="auto"/>
              <w:right w:val="single" w:sz="4" w:space="0" w:color="auto"/>
            </w:tcBorders>
            <w:shd w:val="clear" w:color="000000" w:fill="C5D9F1"/>
            <w:vAlign w:val="center"/>
            <w:hideMark/>
          </w:tcPr>
          <w:p w14:paraId="5E963D42" w14:textId="10CA2B04" w:rsidR="00500537" w:rsidRPr="002C39CD" w:rsidRDefault="00500537" w:rsidP="00500537">
            <w:pPr>
              <w:jc w:val="left"/>
              <w:rPr>
                <w:rFonts w:eastAsia="Times New Roman" w:cs="Calibri"/>
                <w:color w:val="000000"/>
                <w:sz w:val="20"/>
                <w:lang w:eastAsia="es-MX"/>
              </w:rPr>
            </w:pPr>
            <w:proofErr w:type="gramStart"/>
            <w:r w:rsidRPr="002C39CD">
              <w:rPr>
                <w:rFonts w:eastAsia="Times New Roman" w:cs="Calibri"/>
                <w:color w:val="000000"/>
                <w:sz w:val="20"/>
                <w:lang w:eastAsia="es-MX"/>
              </w:rPr>
              <w:t>kit</w:t>
            </w:r>
            <w:proofErr w:type="gramEnd"/>
            <w:r w:rsidRPr="002C39CD">
              <w:rPr>
                <w:rFonts w:eastAsia="Times New Roman" w:cs="Calibri"/>
                <w:color w:val="000000"/>
                <w:sz w:val="20"/>
                <w:lang w:eastAsia="es-MX"/>
              </w:rPr>
              <w:t xml:space="preserve"> con herramientas diversas para el mantenimiento-</w:t>
            </w:r>
            <w:r w:rsidR="002C39CD" w:rsidRPr="002C39CD">
              <w:rPr>
                <w:rFonts w:eastAsia="Times New Roman" w:cs="Calibri"/>
                <w:color w:val="000000"/>
                <w:sz w:val="20"/>
                <w:lang w:eastAsia="es-MX"/>
              </w:rPr>
              <w:t>reparación</w:t>
            </w:r>
            <w:r w:rsidRPr="002C39CD">
              <w:rPr>
                <w:rFonts w:eastAsia="Times New Roman" w:cs="Calibri"/>
                <w:color w:val="000000"/>
                <w:sz w:val="20"/>
                <w:lang w:eastAsia="es-MX"/>
              </w:rPr>
              <w:t xml:space="preserve"> de </w:t>
            </w:r>
            <w:r w:rsidR="002C39CD" w:rsidRPr="002C39CD">
              <w:rPr>
                <w:rFonts w:eastAsia="Times New Roman" w:cs="Calibri"/>
                <w:color w:val="000000"/>
                <w:sz w:val="20"/>
                <w:lang w:eastAsia="es-MX"/>
              </w:rPr>
              <w:t>máquinas</w:t>
            </w:r>
            <w:r w:rsidRPr="002C39CD">
              <w:rPr>
                <w:rFonts w:eastAsia="Times New Roman" w:cs="Calibri"/>
                <w:color w:val="000000"/>
                <w:sz w:val="20"/>
                <w:lang w:eastAsia="es-MX"/>
              </w:rPr>
              <w:t xml:space="preserve"> </w:t>
            </w:r>
            <w:r w:rsidR="002C39CD" w:rsidRPr="002C39CD">
              <w:rPr>
                <w:rFonts w:eastAsia="Times New Roman" w:cs="Calibri"/>
                <w:color w:val="000000"/>
                <w:sz w:val="20"/>
                <w:lang w:eastAsia="es-MX"/>
              </w:rPr>
              <w:t>portátiles</w:t>
            </w:r>
            <w:r w:rsidRPr="002C39CD">
              <w:rPr>
                <w:rFonts w:eastAsia="Times New Roman" w:cs="Calibri"/>
                <w:color w:val="000000"/>
                <w:sz w:val="20"/>
                <w:lang w:eastAsia="es-MX"/>
              </w:rPr>
              <w:t xml:space="preserve"> y bombas manuales(Regulador de presión, juntas de cabeza, conjunto de anillos, cinta </w:t>
            </w:r>
            <w:r w:rsidR="002C39CD" w:rsidRPr="002C39CD">
              <w:rPr>
                <w:rFonts w:eastAsia="Times New Roman" w:cs="Calibri"/>
                <w:color w:val="000000"/>
                <w:sz w:val="20"/>
                <w:lang w:eastAsia="es-MX"/>
              </w:rPr>
              <w:t>teflón</w:t>
            </w:r>
            <w:r w:rsidRPr="002C39CD">
              <w:rPr>
                <w:rFonts w:eastAsia="Times New Roman" w:cs="Calibri"/>
                <w:color w:val="000000"/>
                <w:sz w:val="20"/>
                <w:lang w:eastAsia="es-MX"/>
              </w:rPr>
              <w:t xml:space="preserve">, cinta de aislar, </w:t>
            </w:r>
            <w:r w:rsidR="002C39CD" w:rsidRPr="002C39CD">
              <w:rPr>
                <w:rFonts w:eastAsia="Times New Roman" w:cs="Calibri"/>
                <w:color w:val="000000"/>
                <w:sz w:val="20"/>
                <w:lang w:eastAsia="es-MX"/>
              </w:rPr>
              <w:t>boquillas, Abrazadera</w:t>
            </w:r>
            <w:r w:rsidRPr="002C39CD">
              <w:rPr>
                <w:rFonts w:eastAsia="Times New Roman" w:cs="Calibri"/>
                <w:color w:val="000000"/>
                <w:sz w:val="20"/>
                <w:lang w:eastAsia="es-MX"/>
              </w:rPr>
              <w:t xml:space="preserve"> de toberas, etc.)</w:t>
            </w:r>
          </w:p>
        </w:tc>
        <w:tc>
          <w:tcPr>
            <w:tcW w:w="377" w:type="pct"/>
            <w:tcBorders>
              <w:top w:val="nil"/>
              <w:left w:val="nil"/>
              <w:bottom w:val="single" w:sz="4" w:space="0" w:color="auto"/>
              <w:right w:val="single" w:sz="4" w:space="0" w:color="auto"/>
            </w:tcBorders>
            <w:shd w:val="clear" w:color="000000" w:fill="C5D9F1"/>
            <w:noWrap/>
            <w:vAlign w:val="center"/>
            <w:hideMark/>
          </w:tcPr>
          <w:p w14:paraId="44B8F354"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Pieza</w:t>
            </w:r>
          </w:p>
        </w:tc>
        <w:tc>
          <w:tcPr>
            <w:tcW w:w="377" w:type="pct"/>
            <w:tcBorders>
              <w:top w:val="nil"/>
              <w:left w:val="nil"/>
              <w:bottom w:val="single" w:sz="4" w:space="0" w:color="auto"/>
              <w:right w:val="single" w:sz="4" w:space="0" w:color="auto"/>
            </w:tcBorders>
            <w:shd w:val="clear" w:color="000000" w:fill="C5D9F1"/>
            <w:noWrap/>
            <w:vAlign w:val="center"/>
            <w:hideMark/>
          </w:tcPr>
          <w:p w14:paraId="065BBC01"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15</w:t>
            </w:r>
          </w:p>
        </w:tc>
        <w:tc>
          <w:tcPr>
            <w:tcW w:w="322" w:type="pct"/>
            <w:tcBorders>
              <w:top w:val="nil"/>
              <w:left w:val="nil"/>
              <w:bottom w:val="single" w:sz="4" w:space="0" w:color="auto"/>
              <w:right w:val="single" w:sz="4" w:space="0" w:color="auto"/>
            </w:tcBorders>
            <w:shd w:val="clear" w:color="000000" w:fill="C5D9F1"/>
            <w:noWrap/>
            <w:vAlign w:val="center"/>
            <w:hideMark/>
          </w:tcPr>
          <w:p w14:paraId="084827B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c>
          <w:tcPr>
            <w:tcW w:w="484" w:type="pct"/>
            <w:tcBorders>
              <w:top w:val="nil"/>
              <w:left w:val="nil"/>
              <w:bottom w:val="single" w:sz="4" w:space="0" w:color="auto"/>
              <w:right w:val="single" w:sz="4" w:space="0" w:color="auto"/>
            </w:tcBorders>
            <w:shd w:val="clear" w:color="000000" w:fill="C5D9F1"/>
            <w:vAlign w:val="center"/>
            <w:hideMark/>
          </w:tcPr>
          <w:p w14:paraId="5328578B"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2AF5A4CE" w14:textId="77777777" w:rsidTr="002C39CD">
        <w:trPr>
          <w:trHeight w:val="300"/>
        </w:trPr>
        <w:tc>
          <w:tcPr>
            <w:tcW w:w="339" w:type="pct"/>
            <w:tcBorders>
              <w:top w:val="nil"/>
              <w:left w:val="nil"/>
              <w:bottom w:val="nil"/>
              <w:right w:val="nil"/>
            </w:tcBorders>
            <w:shd w:val="clear" w:color="auto" w:fill="auto"/>
            <w:noWrap/>
            <w:vAlign w:val="bottom"/>
            <w:hideMark/>
          </w:tcPr>
          <w:p w14:paraId="73CEC5DE" w14:textId="77777777" w:rsidR="00500537" w:rsidRPr="002C39CD" w:rsidRDefault="00500537" w:rsidP="00500537">
            <w:pPr>
              <w:jc w:val="center"/>
              <w:rPr>
                <w:rFonts w:eastAsia="Times New Roman" w:cs="Calibri"/>
                <w:color w:val="000000"/>
                <w:sz w:val="20"/>
                <w:lang w:eastAsia="es-MX"/>
              </w:rPr>
            </w:pPr>
          </w:p>
        </w:tc>
        <w:tc>
          <w:tcPr>
            <w:tcW w:w="789" w:type="pct"/>
            <w:tcBorders>
              <w:top w:val="nil"/>
              <w:left w:val="nil"/>
              <w:bottom w:val="nil"/>
              <w:right w:val="nil"/>
            </w:tcBorders>
            <w:shd w:val="clear" w:color="auto" w:fill="auto"/>
            <w:noWrap/>
            <w:vAlign w:val="bottom"/>
            <w:hideMark/>
          </w:tcPr>
          <w:p w14:paraId="5E89BC73"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650F69B5"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1B572E1B"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7A90841E"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15296996"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70C46E8A"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14:paraId="3AD1962D"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IMPORTE</w:t>
            </w:r>
          </w:p>
        </w:tc>
        <w:tc>
          <w:tcPr>
            <w:tcW w:w="484" w:type="pct"/>
            <w:tcBorders>
              <w:top w:val="nil"/>
              <w:left w:val="nil"/>
              <w:bottom w:val="single" w:sz="4" w:space="0" w:color="auto"/>
              <w:right w:val="single" w:sz="4" w:space="0" w:color="auto"/>
            </w:tcBorders>
            <w:shd w:val="clear" w:color="auto" w:fill="auto"/>
            <w:noWrap/>
            <w:vAlign w:val="center"/>
            <w:hideMark/>
          </w:tcPr>
          <w:p w14:paraId="157B0182"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84D569C" w14:textId="77777777" w:rsidTr="002C39CD">
        <w:trPr>
          <w:trHeight w:val="300"/>
        </w:trPr>
        <w:tc>
          <w:tcPr>
            <w:tcW w:w="339" w:type="pct"/>
            <w:tcBorders>
              <w:top w:val="nil"/>
              <w:left w:val="nil"/>
              <w:bottom w:val="nil"/>
              <w:right w:val="nil"/>
            </w:tcBorders>
            <w:shd w:val="clear" w:color="auto" w:fill="auto"/>
            <w:noWrap/>
            <w:vAlign w:val="bottom"/>
            <w:hideMark/>
          </w:tcPr>
          <w:p w14:paraId="2CC03EBD" w14:textId="77777777" w:rsidR="00500537" w:rsidRPr="002C39CD" w:rsidRDefault="00500537" w:rsidP="00500537">
            <w:pPr>
              <w:jc w:val="center"/>
              <w:rPr>
                <w:rFonts w:eastAsia="Times New Roman" w:cs="Calibri"/>
                <w:color w:val="000000"/>
                <w:sz w:val="20"/>
                <w:lang w:eastAsia="es-MX"/>
              </w:rPr>
            </w:pPr>
          </w:p>
        </w:tc>
        <w:tc>
          <w:tcPr>
            <w:tcW w:w="789" w:type="pct"/>
            <w:tcBorders>
              <w:top w:val="nil"/>
              <w:left w:val="nil"/>
              <w:bottom w:val="nil"/>
              <w:right w:val="nil"/>
            </w:tcBorders>
            <w:shd w:val="clear" w:color="auto" w:fill="auto"/>
            <w:noWrap/>
            <w:vAlign w:val="bottom"/>
            <w:hideMark/>
          </w:tcPr>
          <w:p w14:paraId="6633B292"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68568A0A"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5AFA9D43"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5B70084D"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73FB6090"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0DB4786A"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single" w:sz="4" w:space="0" w:color="auto"/>
              <w:bottom w:val="single" w:sz="4" w:space="0" w:color="auto"/>
              <w:right w:val="single" w:sz="4" w:space="0" w:color="auto"/>
            </w:tcBorders>
            <w:shd w:val="clear" w:color="000000" w:fill="C5D9F1"/>
            <w:noWrap/>
            <w:vAlign w:val="center"/>
            <w:hideMark/>
          </w:tcPr>
          <w:p w14:paraId="5F7C36F9"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IVA</w:t>
            </w:r>
          </w:p>
        </w:tc>
        <w:tc>
          <w:tcPr>
            <w:tcW w:w="484" w:type="pct"/>
            <w:tcBorders>
              <w:top w:val="nil"/>
              <w:left w:val="nil"/>
              <w:bottom w:val="single" w:sz="4" w:space="0" w:color="auto"/>
              <w:right w:val="single" w:sz="4" w:space="0" w:color="auto"/>
            </w:tcBorders>
            <w:shd w:val="clear" w:color="000000" w:fill="C5D9F1"/>
            <w:noWrap/>
            <w:vAlign w:val="center"/>
            <w:hideMark/>
          </w:tcPr>
          <w:p w14:paraId="3B55DEB3"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r w:rsidR="002C39CD" w:rsidRPr="002C39CD" w14:paraId="62EFD0DD" w14:textId="77777777" w:rsidTr="002C39CD">
        <w:trPr>
          <w:trHeight w:val="300"/>
        </w:trPr>
        <w:tc>
          <w:tcPr>
            <w:tcW w:w="339" w:type="pct"/>
            <w:tcBorders>
              <w:top w:val="nil"/>
              <w:left w:val="nil"/>
              <w:bottom w:val="nil"/>
              <w:right w:val="nil"/>
            </w:tcBorders>
            <w:shd w:val="clear" w:color="auto" w:fill="auto"/>
            <w:noWrap/>
            <w:vAlign w:val="bottom"/>
            <w:hideMark/>
          </w:tcPr>
          <w:p w14:paraId="7A0099DA" w14:textId="77777777" w:rsidR="00500537" w:rsidRPr="002C39CD" w:rsidRDefault="00500537" w:rsidP="00500537">
            <w:pPr>
              <w:jc w:val="center"/>
              <w:rPr>
                <w:rFonts w:eastAsia="Times New Roman" w:cs="Calibri"/>
                <w:color w:val="000000"/>
                <w:sz w:val="20"/>
                <w:lang w:eastAsia="es-MX"/>
              </w:rPr>
            </w:pPr>
          </w:p>
        </w:tc>
        <w:tc>
          <w:tcPr>
            <w:tcW w:w="789" w:type="pct"/>
            <w:tcBorders>
              <w:top w:val="nil"/>
              <w:left w:val="nil"/>
              <w:bottom w:val="nil"/>
              <w:right w:val="nil"/>
            </w:tcBorders>
            <w:shd w:val="clear" w:color="auto" w:fill="auto"/>
            <w:noWrap/>
            <w:vAlign w:val="bottom"/>
            <w:hideMark/>
          </w:tcPr>
          <w:p w14:paraId="041B31B7" w14:textId="77777777" w:rsidR="00500537" w:rsidRPr="002C39CD" w:rsidRDefault="00500537" w:rsidP="00500537">
            <w:pPr>
              <w:jc w:val="left"/>
              <w:rPr>
                <w:rFonts w:ascii="Times New Roman" w:eastAsia="Times New Roman" w:hAnsi="Times New Roman"/>
                <w:sz w:val="20"/>
                <w:szCs w:val="20"/>
                <w:lang w:eastAsia="es-MX"/>
              </w:rPr>
            </w:pPr>
          </w:p>
        </w:tc>
        <w:tc>
          <w:tcPr>
            <w:tcW w:w="503" w:type="pct"/>
            <w:tcBorders>
              <w:top w:val="nil"/>
              <w:left w:val="nil"/>
              <w:bottom w:val="nil"/>
              <w:right w:val="nil"/>
            </w:tcBorders>
            <w:shd w:val="clear" w:color="auto" w:fill="auto"/>
            <w:noWrap/>
            <w:vAlign w:val="bottom"/>
            <w:hideMark/>
          </w:tcPr>
          <w:p w14:paraId="224EF427" w14:textId="77777777" w:rsidR="00500537" w:rsidRPr="002C39CD" w:rsidRDefault="00500537" w:rsidP="00500537">
            <w:pPr>
              <w:jc w:val="left"/>
              <w:rPr>
                <w:rFonts w:ascii="Times New Roman" w:eastAsia="Times New Roman" w:hAnsi="Times New Roman"/>
                <w:sz w:val="20"/>
                <w:szCs w:val="20"/>
                <w:lang w:eastAsia="es-MX"/>
              </w:rPr>
            </w:pPr>
          </w:p>
        </w:tc>
        <w:tc>
          <w:tcPr>
            <w:tcW w:w="789" w:type="pct"/>
            <w:tcBorders>
              <w:top w:val="nil"/>
              <w:left w:val="nil"/>
              <w:bottom w:val="nil"/>
              <w:right w:val="nil"/>
            </w:tcBorders>
            <w:shd w:val="clear" w:color="auto" w:fill="auto"/>
            <w:noWrap/>
            <w:vAlign w:val="bottom"/>
            <w:hideMark/>
          </w:tcPr>
          <w:p w14:paraId="49F93843" w14:textId="77777777" w:rsidR="00500537" w:rsidRPr="002C39CD" w:rsidRDefault="00500537" w:rsidP="00500537">
            <w:pPr>
              <w:jc w:val="left"/>
              <w:rPr>
                <w:rFonts w:ascii="Times New Roman" w:eastAsia="Times New Roman" w:hAnsi="Times New Roman"/>
                <w:sz w:val="20"/>
                <w:szCs w:val="20"/>
                <w:lang w:eastAsia="es-MX"/>
              </w:rPr>
            </w:pPr>
          </w:p>
        </w:tc>
        <w:tc>
          <w:tcPr>
            <w:tcW w:w="1021" w:type="pct"/>
            <w:tcBorders>
              <w:top w:val="nil"/>
              <w:left w:val="nil"/>
              <w:bottom w:val="nil"/>
              <w:right w:val="nil"/>
            </w:tcBorders>
            <w:shd w:val="clear" w:color="auto" w:fill="auto"/>
            <w:vAlign w:val="bottom"/>
            <w:hideMark/>
          </w:tcPr>
          <w:p w14:paraId="78F02FBD"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vAlign w:val="center"/>
            <w:hideMark/>
          </w:tcPr>
          <w:p w14:paraId="316457DA" w14:textId="77777777" w:rsidR="00500537" w:rsidRPr="002C39CD" w:rsidRDefault="00500537" w:rsidP="00500537">
            <w:pPr>
              <w:jc w:val="left"/>
              <w:rPr>
                <w:rFonts w:ascii="Times New Roman" w:eastAsia="Times New Roman" w:hAnsi="Times New Roman"/>
                <w:sz w:val="20"/>
                <w:szCs w:val="20"/>
                <w:lang w:eastAsia="es-MX"/>
              </w:rPr>
            </w:pPr>
          </w:p>
        </w:tc>
        <w:tc>
          <w:tcPr>
            <w:tcW w:w="377" w:type="pct"/>
            <w:tcBorders>
              <w:top w:val="nil"/>
              <w:left w:val="nil"/>
              <w:bottom w:val="nil"/>
              <w:right w:val="nil"/>
            </w:tcBorders>
            <w:shd w:val="clear" w:color="auto" w:fill="auto"/>
            <w:noWrap/>
            <w:vAlign w:val="center"/>
            <w:hideMark/>
          </w:tcPr>
          <w:p w14:paraId="718B1923" w14:textId="77777777" w:rsidR="00500537" w:rsidRPr="002C39CD" w:rsidRDefault="00500537" w:rsidP="00500537">
            <w:pPr>
              <w:jc w:val="center"/>
              <w:rPr>
                <w:rFonts w:ascii="Times New Roman" w:eastAsia="Times New Roman" w:hAnsi="Times New Roman"/>
                <w:sz w:val="20"/>
                <w:szCs w:val="20"/>
                <w:lang w:eastAsia="es-MX"/>
              </w:rPr>
            </w:pP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14:paraId="005056D8"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TOTAL</w:t>
            </w:r>
          </w:p>
        </w:tc>
        <w:tc>
          <w:tcPr>
            <w:tcW w:w="484" w:type="pct"/>
            <w:tcBorders>
              <w:top w:val="nil"/>
              <w:left w:val="nil"/>
              <w:bottom w:val="single" w:sz="4" w:space="0" w:color="auto"/>
              <w:right w:val="single" w:sz="4" w:space="0" w:color="auto"/>
            </w:tcBorders>
            <w:shd w:val="clear" w:color="auto" w:fill="auto"/>
            <w:noWrap/>
            <w:vAlign w:val="center"/>
            <w:hideMark/>
          </w:tcPr>
          <w:p w14:paraId="25204B27" w14:textId="77777777" w:rsidR="00500537" w:rsidRPr="002C39CD" w:rsidRDefault="00500537" w:rsidP="00500537">
            <w:pPr>
              <w:jc w:val="center"/>
              <w:rPr>
                <w:rFonts w:eastAsia="Times New Roman" w:cs="Calibri"/>
                <w:color w:val="000000"/>
                <w:sz w:val="20"/>
                <w:lang w:eastAsia="es-MX"/>
              </w:rPr>
            </w:pPr>
            <w:r w:rsidRPr="002C39CD">
              <w:rPr>
                <w:rFonts w:eastAsia="Times New Roman" w:cs="Calibri"/>
                <w:color w:val="000000"/>
                <w:sz w:val="20"/>
                <w:lang w:eastAsia="es-MX"/>
              </w:rPr>
              <w:t> </w:t>
            </w:r>
          </w:p>
        </w:tc>
      </w:tr>
    </w:tbl>
    <w:p w14:paraId="36E3126B" w14:textId="77777777" w:rsidR="00500537" w:rsidRDefault="00500537" w:rsidP="00500537">
      <w:pPr>
        <w:tabs>
          <w:tab w:val="left" w:pos="0"/>
        </w:tabs>
        <w:ind w:right="51"/>
        <w:outlineLvl w:val="0"/>
        <w:rPr>
          <w:rFonts w:ascii="Arial" w:hAnsi="Arial" w:cs="Arial"/>
          <w:b/>
          <w:bCs/>
        </w:rPr>
      </w:pPr>
    </w:p>
    <w:p w14:paraId="4046569B" w14:textId="77777777" w:rsidR="00500537" w:rsidRDefault="00500537" w:rsidP="00500537">
      <w:pPr>
        <w:tabs>
          <w:tab w:val="left" w:pos="0"/>
        </w:tabs>
        <w:ind w:right="51"/>
        <w:outlineLvl w:val="0"/>
        <w:rPr>
          <w:rFonts w:ascii="Arial" w:hAnsi="Arial" w:cs="Arial"/>
        </w:rPr>
      </w:pPr>
    </w:p>
    <w:p w14:paraId="136DB7E2" w14:textId="77777777" w:rsidR="00CE2A5E" w:rsidRDefault="00CE2A5E" w:rsidP="00CE2A5E">
      <w:pPr>
        <w:ind w:left="1418" w:hanging="709"/>
        <w:rPr>
          <w:rFonts w:ascii="Arial" w:hAnsi="Arial" w:cs="Arial"/>
        </w:rPr>
      </w:pPr>
    </w:p>
    <w:p w14:paraId="733422E7" w14:textId="77777777" w:rsidR="00CE2A5E" w:rsidRDefault="00CE2A5E" w:rsidP="00CE2A5E">
      <w:pPr>
        <w:ind w:left="1418" w:hanging="1418"/>
        <w:jc w:val="center"/>
        <w:rPr>
          <w:rFonts w:ascii="Arial" w:hAnsi="Arial" w:cs="Arial"/>
        </w:rPr>
      </w:pPr>
      <w:r>
        <w:rPr>
          <w:rFonts w:ascii="Arial" w:hAnsi="Arial" w:cs="Arial"/>
        </w:rPr>
        <w:t>______________________________________</w:t>
      </w:r>
    </w:p>
    <w:p w14:paraId="322BF4E6"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5B5EF47E" w14:textId="77777777" w:rsidR="00CE2A5E" w:rsidRDefault="00CE2A5E" w:rsidP="00CE2A5E">
      <w:pPr>
        <w:jc w:val="center"/>
        <w:rPr>
          <w:rFonts w:ascii="Arial" w:hAnsi="Arial" w:cs="Arial"/>
          <w:b/>
          <w:bCs/>
        </w:rPr>
      </w:pPr>
      <w:r w:rsidRPr="0085346A">
        <w:rPr>
          <w:rFonts w:ascii="Arial" w:hAnsi="Arial" w:cs="Arial"/>
          <w:b/>
          <w:bCs/>
        </w:rPr>
        <w:t>BAJO PROTESTA DE DECIR VERDAD</w:t>
      </w:r>
    </w:p>
    <w:p w14:paraId="64D676EA" w14:textId="77777777" w:rsidR="00CE2A5E" w:rsidRDefault="00CE2A5E" w:rsidP="00CE2A5E">
      <w:pPr>
        <w:jc w:val="center"/>
        <w:rPr>
          <w:rFonts w:ascii="Arial" w:hAnsi="Arial" w:cs="Arial"/>
          <w:b/>
          <w:bCs/>
        </w:rPr>
      </w:pPr>
    </w:p>
    <w:p w14:paraId="129CD37D" w14:textId="77777777" w:rsidR="00CE2A5E" w:rsidRDefault="00CE2A5E" w:rsidP="00CE2A5E">
      <w:pPr>
        <w:jc w:val="center"/>
        <w:rPr>
          <w:rFonts w:ascii="Arial" w:hAnsi="Arial" w:cs="Arial"/>
          <w:b/>
          <w:bCs/>
        </w:rPr>
      </w:pPr>
    </w:p>
    <w:p w14:paraId="256A2C24" w14:textId="77777777" w:rsidR="00CE2A5E" w:rsidRDefault="00CE2A5E" w:rsidP="00CE2A5E">
      <w:pPr>
        <w:jc w:val="center"/>
        <w:rPr>
          <w:rFonts w:ascii="Arial" w:hAnsi="Arial" w:cs="Arial"/>
          <w:b/>
          <w:bCs/>
        </w:rPr>
      </w:pPr>
    </w:p>
    <w:p w14:paraId="752C30B9" w14:textId="77777777" w:rsidR="00CE2A5E" w:rsidRDefault="00CE2A5E" w:rsidP="00CE2A5E">
      <w:pPr>
        <w:jc w:val="center"/>
        <w:rPr>
          <w:rFonts w:ascii="Arial" w:hAnsi="Arial" w:cs="Arial"/>
          <w:b/>
          <w:bCs/>
        </w:rPr>
      </w:pPr>
    </w:p>
    <w:p w14:paraId="3B562CA2" w14:textId="77777777" w:rsidR="00CE2A5E" w:rsidRPr="00561A1F" w:rsidRDefault="00CE2A5E" w:rsidP="00CE2A5E">
      <w:pPr>
        <w:jc w:val="center"/>
        <w:rPr>
          <w:rFonts w:ascii="Arial" w:hAnsi="Arial" w:cs="Arial"/>
          <w:b/>
          <w:sz w:val="16"/>
          <w:szCs w:val="16"/>
          <w:highlight w:val="yellow"/>
        </w:rPr>
      </w:pPr>
      <w:r w:rsidRPr="00561A1F">
        <w:rPr>
          <w:rFonts w:ascii="Arial" w:hAnsi="Arial" w:cs="Arial"/>
          <w:b/>
          <w:sz w:val="16"/>
          <w:szCs w:val="16"/>
          <w:highlight w:val="yellow"/>
        </w:rPr>
        <w:t xml:space="preserve">NOTA: la propuesta económica debe ir dirigida a los Servicios de Salud del Estado de Colima, con fecha de elaboración y en hoja con membrete de persona física o moral interesada. </w:t>
      </w:r>
    </w:p>
    <w:p w14:paraId="73FB0D67" w14:textId="77777777" w:rsidR="00CE2A5E" w:rsidRDefault="00CE2A5E" w:rsidP="00CE2A5E">
      <w:pPr>
        <w:jc w:val="center"/>
        <w:rPr>
          <w:rFonts w:ascii="Arial" w:hAnsi="Arial" w:cs="Arial"/>
          <w:b/>
          <w:bCs/>
        </w:rPr>
        <w:sectPr w:rsidR="00CE2A5E" w:rsidSect="0094380C">
          <w:pgSz w:w="15840" w:h="12240" w:orient="landscape" w:code="1"/>
          <w:pgMar w:top="1644" w:right="1559" w:bottom="1644" w:left="1418" w:header="567" w:footer="567" w:gutter="0"/>
          <w:cols w:space="708"/>
          <w:docGrid w:linePitch="360"/>
        </w:sectPr>
      </w:pPr>
    </w:p>
    <w:p w14:paraId="013E1E5C" w14:textId="77777777" w:rsidR="00CE2A5E" w:rsidRPr="0085346A" w:rsidRDefault="00CE2A5E" w:rsidP="00CE2A5E">
      <w:pPr>
        <w:jc w:val="center"/>
        <w:rPr>
          <w:rFonts w:ascii="Arial" w:hAnsi="Arial" w:cs="Arial"/>
          <w:b/>
          <w:bCs/>
        </w:rPr>
      </w:pPr>
    </w:p>
    <w:p w14:paraId="471F5F4D" w14:textId="77777777" w:rsidR="00CE2A5E" w:rsidRPr="0085346A" w:rsidRDefault="00CE2A5E" w:rsidP="00CE2A5E">
      <w:pPr>
        <w:jc w:val="center"/>
        <w:rPr>
          <w:rFonts w:ascii="Arial" w:hAnsi="Arial" w:cs="Arial"/>
          <w:b/>
          <w:bCs/>
        </w:rPr>
      </w:pPr>
      <w:r w:rsidRPr="0085346A">
        <w:rPr>
          <w:rFonts w:ascii="Arial" w:hAnsi="Arial" w:cs="Arial"/>
          <w:b/>
          <w:bCs/>
        </w:rPr>
        <w:t>ANEXO 3 (PUNTO 3.</w:t>
      </w:r>
      <w:r w:rsidRPr="00650702">
        <w:rPr>
          <w:rFonts w:ascii="Arial" w:hAnsi="Arial" w:cs="Arial"/>
          <w:b/>
          <w:bCs/>
          <w:highlight w:val="yellow"/>
        </w:rPr>
        <w:t>3</w:t>
      </w:r>
      <w:r w:rsidRPr="0085346A">
        <w:rPr>
          <w:rFonts w:ascii="Arial" w:hAnsi="Arial" w:cs="Arial"/>
          <w:b/>
          <w:bCs/>
        </w:rPr>
        <w:t>)</w:t>
      </w:r>
    </w:p>
    <w:p w14:paraId="1997E970" w14:textId="77777777" w:rsidR="00CE2A5E" w:rsidRPr="0085346A" w:rsidRDefault="00CE2A5E" w:rsidP="00CE2A5E">
      <w:pPr>
        <w:autoSpaceDE w:val="0"/>
        <w:autoSpaceDN w:val="0"/>
        <w:adjustRightInd w:val="0"/>
        <w:rPr>
          <w:rFonts w:ascii="Arial" w:hAnsi="Arial" w:cs="Arial"/>
          <w:b/>
          <w:bCs/>
        </w:rPr>
      </w:pPr>
    </w:p>
    <w:p w14:paraId="73E3322B" w14:textId="77777777"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6E089C92" w14:textId="4DE839B5"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A87184">
        <w:rPr>
          <w:rFonts w:ascii="Arial" w:hAnsi="Arial" w:cs="Arial"/>
          <w:b/>
        </w:rPr>
        <w:t>-001-2020</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7ADBBFB2" w14:textId="77777777" w:rsidR="00CE2A5E" w:rsidRPr="0085346A" w:rsidRDefault="00CE2A5E" w:rsidP="00CE2A5E">
      <w:pPr>
        <w:jc w:val="center"/>
        <w:rPr>
          <w:rFonts w:ascii="Arial" w:hAnsi="Arial" w:cs="Arial"/>
          <w:b/>
          <w:bCs/>
        </w:rPr>
      </w:pPr>
      <w:r w:rsidRPr="0085346A">
        <w:rPr>
          <w:rFonts w:ascii="Arial" w:hAnsi="Arial" w:cs="Arial"/>
          <w:b/>
          <w:bCs/>
        </w:rPr>
        <w:lastRenderedPageBreak/>
        <w:t>ANEXO 4 (punto 3.</w:t>
      </w:r>
      <w:r w:rsidRPr="00650702">
        <w:rPr>
          <w:rFonts w:ascii="Arial" w:hAnsi="Arial" w:cs="Arial"/>
          <w:b/>
          <w:bCs/>
          <w:highlight w:val="yellow"/>
        </w:rPr>
        <w:t>4</w:t>
      </w:r>
      <w:r w:rsidRPr="0085346A">
        <w:rPr>
          <w:rFonts w:ascii="Arial" w:hAnsi="Arial" w:cs="Arial"/>
          <w:b/>
          <w:bCs/>
        </w:rPr>
        <w:t>)</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38321D84"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0D6944">
        <w:rPr>
          <w:rFonts w:ascii="Arial" w:hAnsi="Arial" w:cs="Arial"/>
          <w:b/>
          <w:bCs/>
        </w:rPr>
        <w:fldChar w:fldCharType="begin"/>
      </w:r>
      <w:r w:rsidRPr="000D6944">
        <w:rPr>
          <w:rFonts w:ascii="Arial" w:hAnsi="Arial" w:cs="Arial"/>
          <w:b/>
          <w:bCs/>
        </w:rPr>
        <w:instrText xml:space="preserve"> MERGEFIELD Número_de_licitación </w:instrText>
      </w:r>
      <w:r w:rsidRPr="000D6944">
        <w:rPr>
          <w:rFonts w:ascii="Arial" w:hAnsi="Arial" w:cs="Arial"/>
          <w:b/>
          <w:bCs/>
        </w:rPr>
        <w:fldChar w:fldCharType="separate"/>
      </w:r>
      <w:r w:rsidRPr="000D6944">
        <w:rPr>
          <w:rFonts w:ascii="Arial" w:hAnsi="Arial" w:cs="Arial"/>
          <w:b/>
          <w:bCs/>
          <w:noProof/>
        </w:rPr>
        <w:t>36111002</w:t>
      </w:r>
      <w:r w:rsidR="00A87184" w:rsidRPr="000D6944">
        <w:rPr>
          <w:rFonts w:ascii="Arial" w:hAnsi="Arial" w:cs="Arial"/>
          <w:b/>
          <w:bCs/>
          <w:noProof/>
        </w:rPr>
        <w:t>-001-2020</w:t>
      </w:r>
      <w:r w:rsidRPr="000D6944">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32578AFE" w14:textId="77777777" w:rsidR="002C39CD" w:rsidRDefault="002C39CD" w:rsidP="00CE2A5E">
      <w:pPr>
        <w:rPr>
          <w:rFonts w:ascii="Arial" w:hAnsi="Arial" w:cs="Arial"/>
        </w:rPr>
      </w:pPr>
    </w:p>
    <w:p w14:paraId="637C09F0" w14:textId="77777777" w:rsidR="002C39CD" w:rsidRDefault="002C39CD" w:rsidP="00CE2A5E">
      <w:pPr>
        <w:rPr>
          <w:rFonts w:ascii="Arial" w:hAnsi="Arial" w:cs="Arial"/>
        </w:rPr>
      </w:pPr>
    </w:p>
    <w:p w14:paraId="289629F6" w14:textId="77777777" w:rsidR="002C39CD" w:rsidRDefault="002C39CD" w:rsidP="00CE2A5E">
      <w:pPr>
        <w:rPr>
          <w:rFonts w:ascii="Arial" w:hAnsi="Arial" w:cs="Arial"/>
        </w:rPr>
      </w:pPr>
    </w:p>
    <w:p w14:paraId="23D479D1" w14:textId="77777777" w:rsidR="002C39CD" w:rsidRDefault="002C39CD" w:rsidP="00CE2A5E">
      <w:pPr>
        <w:rPr>
          <w:rFonts w:ascii="Arial" w:hAnsi="Arial" w:cs="Arial"/>
        </w:rPr>
      </w:pPr>
    </w:p>
    <w:p w14:paraId="1D6B3F4B" w14:textId="77777777" w:rsidR="00CE2A5E" w:rsidRDefault="00CE2A5E" w:rsidP="00CE2A5E">
      <w:pPr>
        <w:rPr>
          <w:rFonts w:ascii="Arial" w:hAnsi="Arial" w:cs="Arial"/>
        </w:rPr>
      </w:pPr>
    </w:p>
    <w:p w14:paraId="573D15B8" w14:textId="77777777" w:rsidR="00CE2A5E" w:rsidRPr="0040332A" w:rsidRDefault="00CE2A5E" w:rsidP="00CE2A5E">
      <w:pPr>
        <w:jc w:val="center"/>
        <w:rPr>
          <w:rFonts w:ascii="Arial" w:hAnsi="Arial" w:cs="Arial"/>
          <w:b/>
        </w:rPr>
      </w:pPr>
      <w:r w:rsidRPr="0040332A">
        <w:rPr>
          <w:rFonts w:ascii="Arial" w:hAnsi="Arial" w:cs="Arial"/>
          <w:b/>
        </w:rPr>
        <w:lastRenderedPageBreak/>
        <w:t>ANEXO 5 (punto 3.</w:t>
      </w:r>
      <w:r w:rsidRPr="00650702">
        <w:rPr>
          <w:rFonts w:ascii="Arial" w:hAnsi="Arial" w:cs="Arial"/>
          <w:b/>
          <w:highlight w:val="yellow"/>
        </w:rPr>
        <w:t>5</w:t>
      </w:r>
      <w:r w:rsidRPr="0040332A">
        <w:rPr>
          <w:rFonts w:ascii="Arial" w:hAnsi="Arial" w:cs="Arial"/>
          <w:b/>
        </w:rPr>
        <w:t>)</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0E770D63"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rácter nacional</w:t>
      </w:r>
      <w:r w:rsidRPr="000D6944">
        <w:rPr>
          <w:rFonts w:ascii="Arial" w:hAnsi="Arial" w:cs="Arial"/>
        </w:rPr>
        <w:t xml:space="preserve">. </w:t>
      </w:r>
      <w:r w:rsidRPr="000D6944">
        <w:rPr>
          <w:rFonts w:ascii="Arial" w:hAnsi="Arial" w:cs="Arial"/>
          <w:b/>
          <w:bCs/>
        </w:rPr>
        <w:fldChar w:fldCharType="begin"/>
      </w:r>
      <w:r w:rsidRPr="000D6944">
        <w:rPr>
          <w:rFonts w:ascii="Arial" w:hAnsi="Arial" w:cs="Arial"/>
          <w:b/>
          <w:bCs/>
        </w:rPr>
        <w:instrText xml:space="preserve"> MERGEFIELD Número_de_licitación </w:instrText>
      </w:r>
      <w:r w:rsidRPr="000D6944">
        <w:rPr>
          <w:rFonts w:ascii="Arial" w:hAnsi="Arial" w:cs="Arial"/>
          <w:b/>
          <w:bCs/>
        </w:rPr>
        <w:fldChar w:fldCharType="separate"/>
      </w:r>
      <w:r w:rsidRPr="000D6944">
        <w:rPr>
          <w:rFonts w:ascii="Arial" w:hAnsi="Arial" w:cs="Arial"/>
          <w:b/>
          <w:bCs/>
          <w:noProof/>
        </w:rPr>
        <w:t>36111002</w:t>
      </w:r>
      <w:r w:rsidR="00A87184" w:rsidRPr="000D6944">
        <w:rPr>
          <w:rFonts w:ascii="Arial" w:hAnsi="Arial" w:cs="Arial"/>
          <w:b/>
          <w:bCs/>
          <w:noProof/>
        </w:rPr>
        <w:t>-001-2020</w:t>
      </w:r>
      <w:r w:rsidRPr="000D6944">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77777777" w:rsidR="00CE2A5E" w:rsidRPr="0085346A" w:rsidRDefault="00CE2A5E" w:rsidP="00CE2A5E">
      <w:pPr>
        <w:jc w:val="center"/>
        <w:rPr>
          <w:rFonts w:ascii="Arial" w:hAnsi="Arial" w:cs="Arial"/>
          <w:b/>
          <w:bCs/>
        </w:rPr>
      </w:pPr>
      <w:r w:rsidRPr="0085346A">
        <w:rPr>
          <w:rFonts w:ascii="Arial" w:hAnsi="Arial" w:cs="Arial"/>
          <w:b/>
          <w:bCs/>
        </w:rPr>
        <w:t>ANEXO 6 (punto 3.</w:t>
      </w:r>
      <w:r w:rsidRPr="00650702">
        <w:rPr>
          <w:rFonts w:ascii="Arial" w:hAnsi="Arial" w:cs="Arial"/>
          <w:b/>
          <w:bCs/>
          <w:highlight w:val="yellow"/>
        </w:rPr>
        <w:t>6</w:t>
      </w:r>
      <w:r w:rsidRPr="0085346A">
        <w:rPr>
          <w:rFonts w:ascii="Arial" w:hAnsi="Arial" w:cs="Arial"/>
          <w:b/>
          <w:bCs/>
        </w:rPr>
        <w:t>)</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00F09369"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En relación a la Licitación Pública </w:t>
      </w:r>
      <w:r w:rsidRPr="00045951">
        <w:rPr>
          <w:rFonts w:ascii="Arial" w:hAnsi="Arial" w:cs="Arial"/>
        </w:rPr>
        <w:t xml:space="preserve">No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77777777" w:rsidR="00CE2A5E" w:rsidRPr="0085346A" w:rsidRDefault="00CE2A5E" w:rsidP="00CE2A5E">
      <w:pPr>
        <w:jc w:val="center"/>
        <w:rPr>
          <w:rFonts w:ascii="Arial" w:hAnsi="Arial" w:cs="Arial"/>
          <w:b/>
          <w:bCs/>
        </w:rPr>
      </w:pPr>
      <w:r w:rsidRPr="0085346A">
        <w:rPr>
          <w:rFonts w:ascii="Arial" w:hAnsi="Arial" w:cs="Arial"/>
          <w:b/>
          <w:bCs/>
        </w:rPr>
        <w:t>ANEXO 7 (Punto 3.</w:t>
      </w:r>
      <w:r w:rsidRPr="00650702">
        <w:rPr>
          <w:rFonts w:ascii="Arial" w:hAnsi="Arial" w:cs="Arial"/>
          <w:b/>
          <w:bCs/>
          <w:highlight w:val="yellow"/>
        </w:rPr>
        <w:t>7</w:t>
      </w:r>
      <w:r w:rsidRPr="0085346A">
        <w:rPr>
          <w:rFonts w:ascii="Arial" w:hAnsi="Arial" w:cs="Arial"/>
          <w:b/>
          <w:bCs/>
        </w:rPr>
        <w:t>)</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35460D73"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61A220E2" w14:textId="77777777" w:rsidR="00CE2A5E" w:rsidRDefault="00CE2A5E" w:rsidP="00CE2A5E">
      <w:pPr>
        <w:rPr>
          <w:rFonts w:ascii="Arial" w:hAnsi="Arial" w:cs="Arial"/>
          <w:b/>
          <w:bCs/>
        </w:rPr>
      </w:pPr>
    </w:p>
    <w:p w14:paraId="23D47504" w14:textId="77777777" w:rsidR="00CE2A5E" w:rsidRDefault="00CE2A5E" w:rsidP="00CE2A5E">
      <w:pPr>
        <w:rPr>
          <w:rFonts w:ascii="Arial" w:hAnsi="Arial" w:cs="Arial"/>
          <w:b/>
          <w:bCs/>
        </w:rPr>
      </w:pPr>
    </w:p>
    <w:p w14:paraId="2899D80C" w14:textId="77777777" w:rsidR="00CE2A5E" w:rsidRPr="0085346A" w:rsidRDefault="00CE2A5E" w:rsidP="00CE2A5E">
      <w:pPr>
        <w:jc w:val="center"/>
        <w:rPr>
          <w:rFonts w:ascii="Arial" w:hAnsi="Arial" w:cs="Arial"/>
          <w:b/>
          <w:bCs/>
        </w:rPr>
      </w:pPr>
      <w:r w:rsidRPr="0085346A">
        <w:rPr>
          <w:rFonts w:ascii="Arial" w:hAnsi="Arial" w:cs="Arial"/>
          <w:b/>
          <w:bCs/>
        </w:rPr>
        <w:t>ANEXO 8 (Punto 3.1</w:t>
      </w:r>
      <w:r w:rsidRPr="00650702">
        <w:rPr>
          <w:rFonts w:ascii="Arial" w:hAnsi="Arial" w:cs="Arial"/>
          <w:b/>
          <w:bCs/>
          <w:highlight w:val="yellow"/>
        </w:rPr>
        <w:t>3</w:t>
      </w:r>
      <w:r w:rsidRPr="0085346A">
        <w:rPr>
          <w:rFonts w:ascii="Arial" w:hAnsi="Arial" w:cs="Arial"/>
          <w:b/>
          <w:bCs/>
        </w:rPr>
        <w:t>)</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2AF02353"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7930384C" w14:textId="77777777" w:rsidR="00CE2A5E" w:rsidRDefault="00CE2A5E" w:rsidP="00CE2A5E">
      <w:pPr>
        <w:rPr>
          <w:rFonts w:ascii="Arial" w:hAnsi="Arial" w:cs="Arial"/>
        </w:rPr>
      </w:pPr>
    </w:p>
    <w:p w14:paraId="49ECC088" w14:textId="77777777" w:rsidR="00CE2A5E" w:rsidRDefault="00CE2A5E" w:rsidP="00CE2A5E">
      <w:pPr>
        <w:rPr>
          <w:rFonts w:ascii="Arial" w:hAnsi="Arial" w:cs="Arial"/>
        </w:rPr>
      </w:pPr>
    </w:p>
    <w:p w14:paraId="58CB78DD" w14:textId="77777777" w:rsidR="00CE2A5E" w:rsidRPr="0085346A" w:rsidRDefault="00CE2A5E" w:rsidP="00CE2A5E">
      <w:pPr>
        <w:jc w:val="center"/>
        <w:rPr>
          <w:rFonts w:ascii="Arial" w:hAnsi="Arial" w:cs="Arial"/>
          <w:b/>
          <w:bCs/>
        </w:rPr>
      </w:pPr>
      <w:r w:rsidRPr="0085346A">
        <w:rPr>
          <w:rFonts w:ascii="Arial" w:hAnsi="Arial" w:cs="Arial"/>
          <w:b/>
          <w:bCs/>
        </w:rPr>
        <w:t>ANEXO 9 (Punto 3.1</w:t>
      </w:r>
      <w:r w:rsidRPr="00650702">
        <w:rPr>
          <w:rFonts w:ascii="Arial" w:hAnsi="Arial" w:cs="Arial"/>
          <w:b/>
          <w:bCs/>
          <w:highlight w:val="yellow"/>
        </w:rPr>
        <w:t>4</w:t>
      </w:r>
      <w:r w:rsidRPr="0085346A">
        <w:rPr>
          <w:rFonts w:ascii="Arial" w:hAnsi="Arial" w:cs="Arial"/>
          <w:b/>
          <w:bCs/>
        </w:rPr>
        <w:t>)</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51D17F7D"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112CFBC3" w14:textId="77777777" w:rsidR="00CE2A5E" w:rsidRPr="0085346A" w:rsidRDefault="00CE2A5E" w:rsidP="00CE2A5E">
      <w:pPr>
        <w:jc w:val="center"/>
        <w:rPr>
          <w:rFonts w:ascii="Arial" w:hAnsi="Arial" w:cs="Arial"/>
          <w:b/>
          <w:bCs/>
        </w:rPr>
      </w:pPr>
      <w:r w:rsidRPr="0085346A">
        <w:rPr>
          <w:rFonts w:ascii="Arial" w:hAnsi="Arial" w:cs="Arial"/>
          <w:b/>
          <w:bCs/>
        </w:rPr>
        <w:t>ANEXO 10 (Punto 3.1</w:t>
      </w:r>
      <w:r w:rsidRPr="00650702">
        <w:rPr>
          <w:rFonts w:ascii="Arial" w:hAnsi="Arial" w:cs="Arial"/>
          <w:b/>
          <w:bCs/>
          <w:highlight w:val="yellow"/>
        </w:rPr>
        <w:t>5</w:t>
      </w:r>
      <w:r w:rsidRPr="0085346A">
        <w:rPr>
          <w:rFonts w:ascii="Arial" w:hAnsi="Arial" w:cs="Arial"/>
          <w:b/>
          <w:bCs/>
        </w:rPr>
        <w:t>)</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4E9FA46A"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4A01E20" w14:textId="77777777" w:rsidR="00CE2A5E" w:rsidRPr="0085346A" w:rsidRDefault="00CE2A5E" w:rsidP="00CE2A5E">
      <w:pPr>
        <w:jc w:val="center"/>
        <w:rPr>
          <w:rFonts w:ascii="Arial" w:hAnsi="Arial" w:cs="Arial"/>
          <w:b/>
          <w:bCs/>
        </w:rPr>
      </w:pPr>
      <w:r w:rsidRPr="0085346A">
        <w:rPr>
          <w:rFonts w:ascii="Arial" w:hAnsi="Arial" w:cs="Arial"/>
          <w:b/>
          <w:bCs/>
        </w:rPr>
        <w:lastRenderedPageBreak/>
        <w:t>ANEXO 11 (Punto 3.1</w:t>
      </w:r>
      <w:r w:rsidRPr="00650702">
        <w:rPr>
          <w:rFonts w:ascii="Arial" w:hAnsi="Arial" w:cs="Arial"/>
          <w:b/>
          <w:bCs/>
          <w:highlight w:val="yellow"/>
        </w:rPr>
        <w:t>6</w:t>
      </w:r>
      <w:r w:rsidRPr="0085346A">
        <w:rPr>
          <w:rFonts w:ascii="Arial" w:hAnsi="Arial" w:cs="Arial"/>
          <w:b/>
          <w:bCs/>
        </w:rPr>
        <w:t>)</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2B3D3F3F"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4D9BDD8E" w14:textId="77777777" w:rsidR="00CE2A5E" w:rsidRPr="0085346A" w:rsidRDefault="00CE2A5E" w:rsidP="00CE2A5E">
      <w:pPr>
        <w:rPr>
          <w:rFonts w:ascii="Arial" w:hAnsi="Arial" w:cs="Arial"/>
        </w:rPr>
      </w:pPr>
      <w:r w:rsidRPr="0085346A">
        <w:rPr>
          <w:rFonts w:ascii="Arial" w:hAnsi="Arial" w:cs="Arial"/>
        </w:rPr>
        <w:t xml:space="preserve"> </w:t>
      </w:r>
    </w:p>
    <w:p w14:paraId="6F8F645A" w14:textId="77777777" w:rsidR="00CE2A5E" w:rsidRPr="0085346A" w:rsidRDefault="00CE2A5E" w:rsidP="00CE2A5E">
      <w:pPr>
        <w:rPr>
          <w:rFonts w:ascii="Arial" w:hAnsi="Arial" w:cs="Arial"/>
        </w:rPr>
      </w:pPr>
    </w:p>
    <w:p w14:paraId="6B09D3BE" w14:textId="77777777" w:rsidR="00CE2A5E" w:rsidRPr="0085346A" w:rsidRDefault="00CE2A5E" w:rsidP="00CE2A5E">
      <w:pPr>
        <w:rPr>
          <w:rFonts w:ascii="Arial" w:hAnsi="Arial" w:cs="Arial"/>
        </w:rPr>
      </w:pPr>
    </w:p>
    <w:p w14:paraId="730D1462"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63BEEF" w14:textId="77777777" w:rsidR="00CE2A5E" w:rsidRPr="0085346A" w:rsidRDefault="00CE2A5E" w:rsidP="00CE2A5E">
      <w:pPr>
        <w:rPr>
          <w:rFonts w:ascii="Arial" w:hAnsi="Arial" w:cs="Arial"/>
        </w:rPr>
      </w:pPr>
    </w:p>
    <w:p w14:paraId="52A6A730" w14:textId="77777777" w:rsidR="00CE2A5E" w:rsidRPr="0085346A" w:rsidRDefault="00CE2A5E" w:rsidP="00CE2A5E">
      <w:pPr>
        <w:jc w:val="center"/>
        <w:rPr>
          <w:rFonts w:ascii="Arial" w:hAnsi="Arial" w:cs="Arial"/>
          <w:b/>
          <w:bCs/>
        </w:rPr>
      </w:pPr>
      <w:r w:rsidRPr="0085346A">
        <w:rPr>
          <w:rFonts w:ascii="Arial" w:hAnsi="Arial" w:cs="Arial"/>
          <w:b/>
          <w:bCs/>
        </w:rPr>
        <w:t>ANEXO 12 (Punto 3.1</w:t>
      </w:r>
      <w:r w:rsidRPr="00650702">
        <w:rPr>
          <w:rFonts w:ascii="Arial" w:hAnsi="Arial" w:cs="Arial"/>
          <w:b/>
          <w:bCs/>
          <w:highlight w:val="yellow"/>
        </w:rPr>
        <w:t>7</w:t>
      </w:r>
      <w:r w:rsidRPr="0085346A">
        <w:rPr>
          <w:rFonts w:ascii="Arial" w:hAnsi="Arial" w:cs="Arial"/>
          <w:b/>
          <w:bCs/>
        </w:rPr>
        <w:t>)</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6CDCC9FB"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045951">
        <w:rPr>
          <w:rFonts w:ascii="Arial" w:hAnsi="Arial" w:cs="Arial"/>
          <w:b/>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5B7E62E3" w14:textId="77777777" w:rsidR="00CE2A5E" w:rsidRPr="0085346A" w:rsidRDefault="00CE2A5E" w:rsidP="00CE2A5E">
      <w:pPr>
        <w:jc w:val="center"/>
        <w:rPr>
          <w:rFonts w:ascii="Arial" w:hAnsi="Arial" w:cs="Arial"/>
          <w:b/>
          <w:bCs/>
        </w:rPr>
      </w:pPr>
      <w:r w:rsidRPr="0085346A">
        <w:rPr>
          <w:rFonts w:ascii="Arial" w:hAnsi="Arial" w:cs="Arial"/>
          <w:b/>
          <w:bCs/>
        </w:rPr>
        <w:t>ANEXO 13 (Punto 3.1</w:t>
      </w:r>
      <w:r w:rsidRPr="00F7413E">
        <w:rPr>
          <w:rFonts w:ascii="Arial" w:hAnsi="Arial" w:cs="Arial"/>
          <w:b/>
          <w:bCs/>
          <w:highlight w:val="yellow"/>
        </w:rPr>
        <w:t>8</w:t>
      </w:r>
      <w:r w:rsidRPr="0085346A">
        <w:rPr>
          <w:rFonts w:ascii="Arial" w:hAnsi="Arial" w:cs="Arial"/>
          <w:b/>
          <w:bCs/>
        </w:rPr>
        <w:t>)</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6F3E10B6"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045951">
        <w:rPr>
          <w:rFonts w:ascii="Arial" w:hAnsi="Arial" w:cs="Arial"/>
        </w:rPr>
        <w:t xml:space="preserve">. </w:t>
      </w:r>
      <w:r w:rsidRPr="00045951">
        <w:rPr>
          <w:rFonts w:ascii="Arial" w:hAnsi="Arial" w:cs="Arial"/>
          <w:b/>
          <w:bCs/>
        </w:rPr>
        <w:fldChar w:fldCharType="begin"/>
      </w:r>
      <w:r w:rsidRPr="00045951">
        <w:rPr>
          <w:rFonts w:ascii="Arial" w:hAnsi="Arial" w:cs="Arial"/>
          <w:b/>
          <w:bCs/>
        </w:rPr>
        <w:instrText xml:space="preserve"> MERGEFIELD Número_de_licitación </w:instrText>
      </w:r>
      <w:r w:rsidRPr="00045951">
        <w:rPr>
          <w:rFonts w:ascii="Arial" w:hAnsi="Arial" w:cs="Arial"/>
          <w:b/>
          <w:bCs/>
        </w:rPr>
        <w:fldChar w:fldCharType="separate"/>
      </w:r>
      <w:r w:rsidRPr="00045951">
        <w:rPr>
          <w:rFonts w:ascii="Arial" w:hAnsi="Arial" w:cs="Arial"/>
          <w:b/>
          <w:bCs/>
          <w:noProof/>
        </w:rPr>
        <w:t>36111002</w:t>
      </w:r>
      <w:r w:rsidR="00A87184" w:rsidRPr="00045951">
        <w:rPr>
          <w:rFonts w:ascii="Arial" w:hAnsi="Arial" w:cs="Arial"/>
          <w:b/>
          <w:bCs/>
          <w:noProof/>
        </w:rPr>
        <w:t>-001-2020</w:t>
      </w:r>
      <w:r w:rsidRPr="00045951">
        <w:rPr>
          <w:rFonts w:ascii="Arial" w:hAnsi="Arial" w:cs="Arial"/>
          <w:b/>
          <w:bCs/>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bienes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29520A4A" w14:textId="77777777" w:rsidR="002C39CD" w:rsidRDefault="002C39CD"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080380D9" w14:textId="77777777" w:rsidR="003123D5" w:rsidRPr="0085346A" w:rsidRDefault="003123D5" w:rsidP="003123D5">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sidRPr="00F7413E">
        <w:rPr>
          <w:rFonts w:ascii="Arial" w:hAnsi="Arial" w:cs="Arial"/>
          <w:b/>
          <w:bCs/>
          <w:highlight w:val="yellow"/>
        </w:rPr>
        <w:t>9</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BE0ACDC" w14:textId="77777777" w:rsidR="003123D5" w:rsidRPr="005B6E17" w:rsidRDefault="003123D5" w:rsidP="003123D5">
      <w:pPr>
        <w:rPr>
          <w:rFonts w:ascii="Arial" w:hAnsi="Arial" w:cs="Arial"/>
          <w:sz w:val="20"/>
          <w:szCs w:val="16"/>
          <w:lang w:val="es-ES_tradnl"/>
        </w:rPr>
      </w:pPr>
    </w:p>
    <w:p w14:paraId="25546118" w14:textId="6929A808"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045951" w:rsidRPr="00045951">
        <w:rPr>
          <w:rFonts w:ascii="Arial" w:hAnsi="Arial" w:cs="Arial"/>
          <w:b/>
          <w:bCs/>
        </w:rPr>
        <w:fldChar w:fldCharType="begin"/>
      </w:r>
      <w:r w:rsidR="00045951" w:rsidRPr="00045951">
        <w:rPr>
          <w:rFonts w:ascii="Arial" w:hAnsi="Arial" w:cs="Arial"/>
          <w:b/>
          <w:bCs/>
        </w:rPr>
        <w:instrText xml:space="preserve"> MERGEFIELD Número_de_licitación </w:instrText>
      </w:r>
      <w:r w:rsidR="00045951" w:rsidRPr="00045951">
        <w:rPr>
          <w:rFonts w:ascii="Arial" w:hAnsi="Arial" w:cs="Arial"/>
          <w:b/>
          <w:bCs/>
        </w:rPr>
        <w:fldChar w:fldCharType="separate"/>
      </w:r>
      <w:r w:rsidR="00045951" w:rsidRPr="00045951">
        <w:rPr>
          <w:rFonts w:ascii="Arial" w:hAnsi="Arial" w:cs="Arial"/>
          <w:b/>
          <w:bCs/>
          <w:noProof/>
        </w:rPr>
        <w:t>36111002-001-2020</w:t>
      </w:r>
      <w:r w:rsidR="00045951" w:rsidRPr="00045951">
        <w:rPr>
          <w:rFonts w:ascii="Arial" w:hAnsi="Arial" w:cs="Arial"/>
          <w:b/>
          <w:bCs/>
        </w:rPr>
        <w:fldChar w:fldCharType="end"/>
      </w:r>
      <w:r w:rsidRPr="00045951">
        <w:rPr>
          <w:rFonts w:ascii="Arial" w:hAnsi="Arial" w:cs="Arial"/>
          <w:b/>
          <w:bCs/>
        </w:rPr>
        <w:t xml:space="preserve"> PARA LA </w:t>
      </w:r>
      <w:r w:rsidR="00045951" w:rsidRPr="00045951">
        <w:rPr>
          <w:rFonts w:ascii="Arial" w:hAnsi="Arial" w:cs="Arial"/>
          <w:b/>
          <w:bCs/>
        </w:rPr>
        <w:t>C</w:t>
      </w:r>
      <w:r w:rsidR="00045951">
        <w:rPr>
          <w:rFonts w:ascii="Arial" w:hAnsi="Arial" w:cs="Arial"/>
          <w:b/>
          <w:bCs/>
        </w:rPr>
        <w:t>ONTRATACION DE ADQUISICIONES DE MATERIALES Y SUMINISTROS (CAPITULO 2000) PARA DISTINTOS PROGRAMAS PARA EL FORTALECIMIENTO DE ACCIONES DE SALUD PÚBLICA EN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6695B457" w14:textId="391AA964" w:rsidR="003123D5" w:rsidRPr="00594F9F" w:rsidRDefault="003123D5" w:rsidP="003123D5">
      <w:pPr>
        <w:tabs>
          <w:tab w:val="left" w:pos="720"/>
        </w:tabs>
        <w:jc w:val="center"/>
        <w:rPr>
          <w:rFonts w:ascii="Arial" w:hAnsi="Arial" w:cs="Arial"/>
          <w:b/>
          <w:bCs/>
        </w:rPr>
      </w:pPr>
      <w:r>
        <w:rPr>
          <w:rFonts w:ascii="Arial" w:hAnsi="Arial" w:cs="Arial"/>
          <w:b/>
          <w:bCs/>
        </w:rPr>
        <w:t>ANEXO NUMERO 15 (Punto 3.</w:t>
      </w:r>
      <w:r w:rsidRPr="00F7413E">
        <w:rPr>
          <w:rFonts w:ascii="Arial" w:hAnsi="Arial" w:cs="Arial"/>
          <w:b/>
          <w:bCs/>
          <w:highlight w:val="yellow"/>
        </w:rPr>
        <w:t>20</w:t>
      </w:r>
      <w:bookmarkStart w:id="1" w:name="_GoBack"/>
      <w:bookmarkEnd w:id="1"/>
      <w:r>
        <w:rPr>
          <w:rFonts w:ascii="Arial" w:hAnsi="Arial" w:cs="Arial"/>
          <w:b/>
          <w:bCs/>
        </w:rPr>
        <w:t>)</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0681B2C1"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w:t>
      </w:r>
      <w:r w:rsidR="00045951">
        <w:rPr>
          <w:rFonts w:ascii="Arial" w:hAnsi="Arial" w:cs="Arial"/>
          <w:b/>
          <w:bCs/>
        </w:rPr>
        <w:t>CONTRATACION DE ADQUISICIONES DE MATERIALES Y SUMINISTROS (CAPITULO 2000) PARA DISTINTOS PROGRAMAS PARA EL FORTALECIMIENTO DE ACCIONES DE SALUD PÚBLICA EN LOS SERVICIOS DE SALUD DEL ESTADO DE COLIMA</w:t>
      </w:r>
      <w:r w:rsidR="00045951" w:rsidRPr="005B6E17">
        <w:rPr>
          <w:rFonts w:ascii="Arial" w:hAnsi="Arial" w:cs="Arial"/>
          <w:sz w:val="20"/>
          <w:szCs w:val="16"/>
          <w:lang w:val="es-ES_tradnl"/>
        </w:rPr>
        <w:t xml:space="preserve"> </w:t>
      </w:r>
      <w:r w:rsidRPr="005B6E17">
        <w:rPr>
          <w:rFonts w:ascii="Arial" w:hAnsi="Arial" w:cs="Arial"/>
          <w:sz w:val="20"/>
          <w:szCs w:val="16"/>
          <w:lang w:val="es-ES_tradnl"/>
        </w:rPr>
        <w:t>NÚMERO</w:t>
      </w:r>
      <w:r w:rsidR="00045951" w:rsidRPr="00045951">
        <w:rPr>
          <w:rFonts w:ascii="Arial" w:hAnsi="Arial" w:cs="Arial"/>
          <w:b/>
        </w:rPr>
        <w:t xml:space="preserve"> </w:t>
      </w:r>
      <w:r w:rsidR="00045951" w:rsidRPr="0085346A">
        <w:rPr>
          <w:rFonts w:ascii="Arial" w:hAnsi="Arial" w:cs="Arial"/>
          <w:b/>
        </w:rPr>
        <w:t>LICITACIÓN PÚBLICA NACIONAL</w:t>
      </w:r>
      <w:r w:rsidR="00045951" w:rsidRPr="0085346A">
        <w:rPr>
          <w:rFonts w:ascii="Arial" w:hAnsi="Arial" w:cs="Arial"/>
        </w:rPr>
        <w:t xml:space="preserve">. </w:t>
      </w:r>
      <w:r w:rsidR="00045951" w:rsidRPr="00045951">
        <w:rPr>
          <w:rFonts w:ascii="Arial" w:hAnsi="Arial" w:cs="Arial"/>
          <w:b/>
          <w:bCs/>
        </w:rPr>
        <w:fldChar w:fldCharType="begin"/>
      </w:r>
      <w:r w:rsidR="00045951" w:rsidRPr="00045951">
        <w:rPr>
          <w:rFonts w:ascii="Arial" w:hAnsi="Arial" w:cs="Arial"/>
          <w:b/>
          <w:bCs/>
        </w:rPr>
        <w:instrText xml:space="preserve"> MERGEFIELD Número_de_licitación </w:instrText>
      </w:r>
      <w:r w:rsidR="00045951" w:rsidRPr="00045951">
        <w:rPr>
          <w:rFonts w:ascii="Arial" w:hAnsi="Arial" w:cs="Arial"/>
          <w:b/>
          <w:bCs/>
        </w:rPr>
        <w:fldChar w:fldCharType="separate"/>
      </w:r>
      <w:r w:rsidR="00045951" w:rsidRPr="00045951">
        <w:rPr>
          <w:rFonts w:ascii="Arial" w:hAnsi="Arial" w:cs="Arial"/>
          <w:b/>
          <w:bCs/>
          <w:noProof/>
        </w:rPr>
        <w:t>36111002-001-2020</w:t>
      </w:r>
      <w:r w:rsidR="00045951" w:rsidRPr="00045951">
        <w:rPr>
          <w:rFonts w:ascii="Arial" w:hAnsi="Arial" w:cs="Arial"/>
          <w:b/>
          <w:bCs/>
        </w:rPr>
        <w:fldChar w:fldCharType="end"/>
      </w:r>
      <w:r w:rsidR="00045951">
        <w:rPr>
          <w:rFonts w:ascii="Arial" w:hAnsi="Arial" w:cs="Arial"/>
          <w:b/>
          <w:bCs/>
        </w:rPr>
        <w:t xml:space="preserve"> </w:t>
      </w:r>
      <w:r w:rsidRPr="005B6E17">
        <w:rPr>
          <w:rFonts w:ascii="Arial" w:hAnsi="Arial" w:cs="Arial"/>
          <w:sz w:val="20"/>
          <w:szCs w:val="16"/>
          <w:lang w:val="es-ES_tradnl"/>
        </w:rPr>
        <w:t xml:space="preserve">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5F0A6ACF" w14:textId="77777777" w:rsidR="003123D5" w:rsidRDefault="003123D5" w:rsidP="00CE2A5E">
      <w:pPr>
        <w:jc w:val="center"/>
        <w:rPr>
          <w:rFonts w:ascii="Arial" w:hAnsi="Arial" w:cs="Arial"/>
          <w:b/>
          <w:bCs/>
        </w:rPr>
      </w:pPr>
    </w:p>
    <w:p w14:paraId="2DB07F3C" w14:textId="77777777" w:rsidR="003123D5" w:rsidRDefault="003123D5" w:rsidP="00CE2A5E">
      <w:pPr>
        <w:jc w:val="center"/>
        <w:rPr>
          <w:rFonts w:ascii="Arial" w:hAnsi="Arial" w:cs="Arial"/>
          <w:b/>
          <w:bCs/>
        </w:rPr>
      </w:pPr>
    </w:p>
    <w:p w14:paraId="670DFA2F" w14:textId="77777777" w:rsidR="003123D5" w:rsidRDefault="003123D5" w:rsidP="00CE2A5E">
      <w:pPr>
        <w:jc w:val="center"/>
        <w:rPr>
          <w:rFonts w:ascii="Arial" w:hAnsi="Arial" w:cs="Arial"/>
          <w:b/>
          <w:bCs/>
        </w:rPr>
      </w:pPr>
    </w:p>
    <w:p w14:paraId="1E43D1AA" w14:textId="77777777" w:rsidR="003123D5" w:rsidRDefault="003123D5" w:rsidP="00CE2A5E">
      <w:pPr>
        <w:jc w:val="center"/>
        <w:rPr>
          <w:rFonts w:ascii="Arial" w:hAnsi="Arial" w:cs="Arial"/>
          <w:b/>
          <w:bCs/>
        </w:rPr>
      </w:pPr>
    </w:p>
    <w:p w14:paraId="2ACF3283" w14:textId="77777777" w:rsidR="003123D5" w:rsidRDefault="003123D5" w:rsidP="00CE2A5E">
      <w:pPr>
        <w:jc w:val="center"/>
        <w:rPr>
          <w:rFonts w:ascii="Arial" w:hAnsi="Arial" w:cs="Arial"/>
          <w:b/>
          <w:bCs/>
        </w:rPr>
      </w:pPr>
    </w:p>
    <w:p w14:paraId="69D19791" w14:textId="77777777" w:rsidR="003123D5" w:rsidRDefault="003123D5" w:rsidP="00CE2A5E">
      <w:pPr>
        <w:jc w:val="center"/>
        <w:rPr>
          <w:rFonts w:ascii="Arial" w:hAnsi="Arial" w:cs="Arial"/>
          <w:b/>
          <w:bCs/>
        </w:rPr>
      </w:pPr>
    </w:p>
    <w:p w14:paraId="14E483B6" w14:textId="77777777" w:rsidR="00CE2A5E" w:rsidRDefault="00CE2A5E" w:rsidP="00CE2A5E">
      <w:pPr>
        <w:jc w:val="center"/>
        <w:rPr>
          <w:rFonts w:ascii="Arial" w:hAnsi="Arial" w:cs="Arial"/>
          <w:b/>
          <w:bCs/>
        </w:rPr>
      </w:pPr>
    </w:p>
    <w:p w14:paraId="1D9D8BBA" w14:textId="77777777" w:rsidR="00CE2A5E" w:rsidRDefault="00CE2A5E" w:rsidP="00CE2A5E">
      <w:pPr>
        <w:jc w:val="center"/>
        <w:rPr>
          <w:rFonts w:ascii="Arial" w:hAnsi="Arial" w:cs="Arial"/>
          <w:b/>
          <w:bCs/>
        </w:rPr>
      </w:pPr>
    </w:p>
    <w:p w14:paraId="4006114C" w14:textId="113787E4"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2E32B6AF"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A87184">
        <w:rPr>
          <w:rFonts w:ascii="Arial" w:hAnsi="Arial" w:cs="Arial"/>
          <w:sz w:val="22"/>
          <w:szCs w:val="22"/>
          <w:highlight w:val="yellow"/>
        </w:rPr>
        <w:t>-001-2020</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 xml:space="preserve">Nota importante: este formato deberá presentarse en los plazos establecidos en el numeral 2.2, por escrito a máquina o medio electrónico (formato </w:t>
      </w:r>
      <w:proofErr w:type="spellStart"/>
      <w:r w:rsidRPr="00024E4F">
        <w:rPr>
          <w:color w:val="000000"/>
          <w:u w:color="000000"/>
        </w:rPr>
        <w:t>word</w:t>
      </w:r>
      <w:proofErr w:type="spellEnd"/>
      <w:r w:rsidRPr="00024E4F">
        <w:rPr>
          <w:color w:val="000000"/>
          <w:u w:color="000000"/>
        </w:rPr>
        <w:t>)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280C391E" w14:textId="77777777" w:rsidR="00CE2A5E" w:rsidRDefault="00CE2A5E" w:rsidP="00CE2A5E">
      <w:pPr>
        <w:rPr>
          <w:rFonts w:ascii="Arial" w:hAnsi="Arial" w:cs="Arial"/>
        </w:rPr>
      </w:pPr>
    </w:p>
    <w:p w14:paraId="6EAFFAA1" w14:textId="77777777" w:rsidR="00CE2A5E" w:rsidRDefault="00CE2A5E" w:rsidP="00CE2A5E">
      <w:pPr>
        <w:jc w:val="center"/>
        <w:rPr>
          <w:rFonts w:ascii="Arial" w:hAnsi="Arial" w:cs="Arial"/>
          <w:b/>
          <w:szCs w:val="25"/>
        </w:rPr>
      </w:pPr>
      <w:r w:rsidRPr="00843825">
        <w:rPr>
          <w:rFonts w:ascii="Arial" w:hAnsi="Arial" w:cs="Arial"/>
          <w:b/>
          <w:szCs w:val="25"/>
        </w:rPr>
        <w:t>ANEXO 15</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0A8CB1DA"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CONTRATACION </w:t>
      </w:r>
      <w:r w:rsidR="00A87184">
        <w:rPr>
          <w:rFonts w:asciiTheme="minorHAnsi" w:hAnsiTheme="minorHAnsi" w:cstheme="minorHAnsi"/>
          <w:b/>
          <w:bCs/>
        </w:rPr>
        <w:t>DE ADQUISICIONES DE MATERIALES Y SUMINISTROS (CAPITULO 2000)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7D938803"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A87184">
        <w:rPr>
          <w:rFonts w:asciiTheme="minorHAnsi" w:hAnsiTheme="minorHAnsi" w:cstheme="minorHAnsi"/>
          <w:lang w:val="es-MX"/>
        </w:rPr>
        <w:t>-001-2020</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AFASPE RAMO 12 </w:t>
      </w:r>
      <w:r w:rsidR="00A87184">
        <w:rPr>
          <w:rFonts w:asciiTheme="minorHAnsi" w:hAnsiTheme="minorHAnsi" w:cstheme="minorHAnsi"/>
          <w:b/>
          <w:lang w:val="es-MX"/>
        </w:rPr>
        <w:t>2020</w:t>
      </w:r>
      <w:r w:rsidR="002C39CD">
        <w:rPr>
          <w:rFonts w:asciiTheme="minorHAnsi" w:hAnsiTheme="minorHAnsi" w:cstheme="minorHAnsi"/>
          <w:b/>
          <w:lang w:val="es-MX"/>
        </w:rPr>
        <w:t>.</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77777777" w:rsidR="00CE2A5E" w:rsidRPr="00A70047" w:rsidRDefault="00CE2A5E" w:rsidP="00CE2A5E">
      <w:pPr>
        <w:ind w:left="-142"/>
        <w:rPr>
          <w:rFonts w:cstheme="minorHAnsi"/>
          <w:b/>
        </w:rPr>
      </w:pPr>
      <w:r w:rsidRPr="00A70047">
        <w:rPr>
          <w:rFonts w:cstheme="minorHAnsi"/>
          <w:b/>
        </w:rPr>
        <w:lastRenderedPageBreak/>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62485147" w:rsidR="00F128E7" w:rsidRPr="00A70047" w:rsidRDefault="00CE2A5E" w:rsidP="00F128E7">
      <w:pPr>
        <w:ind w:left="-142"/>
        <w:rPr>
          <w:rFonts w:cstheme="minorHAnsi"/>
        </w:rPr>
      </w:pPr>
      <w:r w:rsidRPr="00A70047">
        <w:rPr>
          <w:rFonts w:cstheme="minorHAnsi"/>
          <w:b/>
        </w:rPr>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CON LOS NOMBRAMIENTO DE FECHA 18 (DIECIOCHO) DE SEPTIEMBRE DEL </w:t>
      </w:r>
      <w:r w:rsidR="00A87184">
        <w:rPr>
          <w:rFonts w:cstheme="minorHAnsi"/>
        </w:rPr>
        <w:t>2020</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 (______________), OTORGADA ANTE LA FE DEL LICENCIADO _________________ NOTARIO PÚBLICO NÚMERO _____ (_______) CON LEGAL EJERCICIO EN LA </w:t>
      </w:r>
      <w:r w:rsidRPr="00A87184">
        <w:rPr>
          <w:rFonts w:asciiTheme="minorHAnsi" w:eastAsia="Calibri" w:hAnsiTheme="minorHAnsi" w:cstheme="minorHAnsi"/>
          <w:sz w:val="22"/>
          <w:szCs w:val="22"/>
          <w:lang w:val="es-MX"/>
        </w:rPr>
        <w:lastRenderedPageBreak/>
        <w:t xml:space="preserve">CIUDAD DE ___________, DERIVADA DE LA ESCRITURA PÚBLICA NÚMERO _____________ (____________) DE FECHA _____ (_____________) DE ______________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lastRenderedPageBreak/>
        <w:t>CLÁUSULAS:</w:t>
      </w:r>
    </w:p>
    <w:p w14:paraId="5A8AF8D6" w14:textId="6ED33EF8"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CONTRATACION </w:t>
      </w:r>
      <w:r w:rsidR="00A87184">
        <w:rPr>
          <w:rFonts w:asciiTheme="minorHAnsi" w:hAnsiTheme="minorHAnsi" w:cstheme="minorHAnsi"/>
          <w:b/>
          <w:bCs/>
        </w:rPr>
        <w:t>DE ADQUISICIONES DE MATERIALES Y SUMINISTROS (CAPITULO 2000)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 xml:space="preserve">“EL </w:t>
      </w:r>
      <w:r w:rsidRPr="00DD37C8">
        <w:rPr>
          <w:rFonts w:cs="Calibri"/>
          <w:b/>
          <w:snapToGrid w:val="0"/>
        </w:rPr>
        <w:lastRenderedPageBreak/>
        <w:t>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lastRenderedPageBreak/>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w:t>
      </w:r>
      <w:r w:rsidRPr="00DD37C8">
        <w:rPr>
          <w:rFonts w:cs="Calibri"/>
        </w:rPr>
        <w:lastRenderedPageBreak/>
        <w:t xml:space="preserve">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lastRenderedPageBreak/>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lastRenderedPageBreak/>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lastRenderedPageBreak/>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 xml:space="preserve">“EL PROVEEDOR”, PODRÁ PRESENTAR INCONFORMIDAD ANTE LA SECRETARÍA DE LA FUNCIÓN PÚBLICA Y/O LA CONTRALORÍA GENERAL DEL ESTADO DE COLIMA Y/O EL ÓRGANO FISCALIZADOR CORRESPONDIENTE, CON MOTIVO DEL INCUMPLIMIENTO DE LOS TÉRMINOS Y CONDICIONES PACTADOS EN ESTE INSTRUMENTO LEGAL, </w:t>
      </w:r>
      <w:r w:rsidRPr="00DD37C8">
        <w:rPr>
          <w:rFonts w:cs="Calibri"/>
        </w:rPr>
        <w:lastRenderedPageBreak/>
        <w:t>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289C8BE1"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DE ADQUISICIONES DE MATERIALES Y SUMINISTROS (CAPITULO 2000)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w:t>
      </w:r>
      <w:proofErr w:type="spellStart"/>
      <w:r w:rsidRPr="00CC7EE7">
        <w:rPr>
          <w:rFonts w:cs="Calibri"/>
          <w:b/>
        </w:rPr>
        <w:t>DE</w:t>
      </w:r>
      <w:proofErr w:type="spellEnd"/>
      <w:r w:rsidRPr="00CC7EE7">
        <w:rPr>
          <w:rFonts w:cs="Calibri"/>
          <w:b/>
        </w:rPr>
        <w:t xml:space="preserve"> </w:t>
      </w:r>
      <w:r w:rsidR="00A87184">
        <w:rPr>
          <w:rFonts w:cs="Calibri"/>
          <w:b/>
        </w:rPr>
        <w:t>2020</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7DEA2430" w14:textId="77777777" w:rsidTr="0094380C">
        <w:tc>
          <w:tcPr>
            <w:tcW w:w="4786" w:type="dxa"/>
          </w:tcPr>
          <w:p w14:paraId="26C32779" w14:textId="77777777" w:rsidR="00F128E7" w:rsidRPr="00CC7EE7" w:rsidRDefault="00F128E7" w:rsidP="0094380C">
            <w:pPr>
              <w:contextualSpacing/>
              <w:jc w:val="center"/>
              <w:rPr>
                <w:rFonts w:cs="Calibri"/>
                <w:b/>
                <w:bCs/>
                <w:color w:val="000000"/>
              </w:rPr>
            </w:pPr>
          </w:p>
          <w:p w14:paraId="27CE1EB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POR “EL ORGANISMO”</w:t>
            </w:r>
          </w:p>
          <w:p w14:paraId="297CBFC0" w14:textId="77777777" w:rsidR="00F128E7" w:rsidRPr="00CC7EE7" w:rsidRDefault="00F128E7" w:rsidP="0094380C">
            <w:pPr>
              <w:spacing w:line="240" w:lineRule="exact"/>
              <w:contextualSpacing/>
              <w:rPr>
                <w:rFonts w:cs="Calibri"/>
                <w:b/>
                <w:bCs/>
                <w:color w:val="000000"/>
              </w:rPr>
            </w:pPr>
          </w:p>
          <w:p w14:paraId="31D4F2DB" w14:textId="77777777" w:rsidR="00F128E7" w:rsidRPr="00CC7EE7" w:rsidRDefault="00F128E7" w:rsidP="0094380C">
            <w:pPr>
              <w:spacing w:line="240" w:lineRule="exact"/>
              <w:contextualSpacing/>
              <w:rPr>
                <w:rFonts w:cs="Calibri"/>
                <w:b/>
                <w:bCs/>
                <w:color w:val="000000"/>
              </w:rPr>
            </w:pPr>
          </w:p>
          <w:p w14:paraId="517587AF" w14:textId="77777777" w:rsidR="00F128E7" w:rsidRPr="00CC7EE7" w:rsidRDefault="00F128E7" w:rsidP="0094380C">
            <w:pPr>
              <w:spacing w:line="240" w:lineRule="exact"/>
              <w:contextualSpacing/>
              <w:rPr>
                <w:rFonts w:cs="Calibri"/>
                <w:b/>
                <w:bCs/>
                <w:color w:val="000000"/>
              </w:rPr>
            </w:pPr>
          </w:p>
          <w:p w14:paraId="24E3336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_________________________________</w:t>
            </w:r>
          </w:p>
          <w:p w14:paraId="3B3775F8" w14:textId="77777777" w:rsidR="00F128E7" w:rsidRPr="00CC7EE7" w:rsidRDefault="00F128E7" w:rsidP="0094380C">
            <w:pPr>
              <w:contextualSpacing/>
              <w:jc w:val="center"/>
              <w:rPr>
                <w:rFonts w:cs="Calibri"/>
                <w:b/>
                <w:bCs/>
                <w:color w:val="000000"/>
              </w:rPr>
            </w:pPr>
            <w:r w:rsidRPr="00CC7EE7">
              <w:rPr>
                <w:rFonts w:cs="Calibri"/>
                <w:b/>
                <w:bCs/>
                <w:color w:val="000000"/>
              </w:rPr>
              <w:t>LAET. LETICIA GUADALUPE DELGADO CARRILLO</w:t>
            </w:r>
          </w:p>
          <w:p w14:paraId="59B5817C" w14:textId="77777777" w:rsidR="00F128E7" w:rsidRPr="00724F24" w:rsidRDefault="00F128E7" w:rsidP="0094380C">
            <w:pPr>
              <w:contextualSpacing/>
              <w:jc w:val="center"/>
              <w:rPr>
                <w:b/>
                <w:bCs/>
                <w:color w:val="000000"/>
              </w:rPr>
            </w:pPr>
            <w:r w:rsidRPr="00724F24">
              <w:rPr>
                <w:b/>
                <w:bCs/>
                <w:color w:val="000000"/>
              </w:rPr>
              <w:t xml:space="preserve">SECRETARIA DE SALUD Y BIENESTAR SOCIAL Y </w:t>
            </w:r>
          </w:p>
          <w:p w14:paraId="23355C72" w14:textId="77777777" w:rsidR="00F128E7" w:rsidRDefault="00F128E7" w:rsidP="0094380C">
            <w:pPr>
              <w:contextualSpacing/>
              <w:jc w:val="center"/>
              <w:rPr>
                <w:b/>
                <w:bCs/>
                <w:color w:val="000000"/>
              </w:rPr>
            </w:pPr>
            <w:r>
              <w:rPr>
                <w:b/>
                <w:bCs/>
                <w:color w:val="000000"/>
              </w:rPr>
              <w:t xml:space="preserve">PRESIDENTA EJECUTIVA DE LOS SERVICIOS DE </w:t>
            </w:r>
          </w:p>
          <w:p w14:paraId="5128588E" w14:textId="77777777" w:rsidR="00F128E7" w:rsidRPr="00724F24" w:rsidRDefault="00F128E7" w:rsidP="0094380C">
            <w:pPr>
              <w:contextualSpacing/>
              <w:jc w:val="center"/>
              <w:rPr>
                <w:rFonts w:cs="Calibri"/>
                <w:b/>
                <w:bCs/>
                <w:color w:val="000000"/>
              </w:rPr>
            </w:pPr>
            <w:r>
              <w:rPr>
                <w:b/>
                <w:bCs/>
                <w:color w:val="000000"/>
              </w:rPr>
              <w:t xml:space="preserve">SALUD DEL ESTADO DE COLIMA </w:t>
            </w:r>
          </w:p>
        </w:tc>
        <w:tc>
          <w:tcPr>
            <w:tcW w:w="4979" w:type="dxa"/>
          </w:tcPr>
          <w:p w14:paraId="13DA22F2" w14:textId="77777777" w:rsidR="00F128E7" w:rsidRPr="00CC7EE7" w:rsidRDefault="00F128E7" w:rsidP="0094380C">
            <w:pPr>
              <w:contextualSpacing/>
              <w:jc w:val="center"/>
              <w:rPr>
                <w:rFonts w:cs="Calibri"/>
                <w:b/>
                <w:bCs/>
                <w:color w:val="000000"/>
              </w:rPr>
            </w:pPr>
          </w:p>
          <w:p w14:paraId="327B4BD9" w14:textId="77777777" w:rsidR="00F128E7" w:rsidRPr="00CC7EE7" w:rsidRDefault="00F128E7" w:rsidP="0094380C">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3F198492" w14:textId="77777777" w:rsidR="00F128E7" w:rsidRPr="00CC7EE7" w:rsidRDefault="00F128E7" w:rsidP="0094380C">
            <w:pPr>
              <w:spacing w:line="240" w:lineRule="exact"/>
              <w:contextualSpacing/>
              <w:jc w:val="center"/>
              <w:rPr>
                <w:rFonts w:cs="Calibri"/>
                <w:b/>
                <w:bCs/>
                <w:color w:val="000000"/>
              </w:rPr>
            </w:pPr>
          </w:p>
          <w:p w14:paraId="50FFAC7B" w14:textId="77777777" w:rsidR="00F128E7" w:rsidRPr="00CC7EE7" w:rsidRDefault="00F128E7" w:rsidP="0094380C">
            <w:pPr>
              <w:spacing w:line="240" w:lineRule="exact"/>
              <w:contextualSpacing/>
              <w:jc w:val="center"/>
              <w:rPr>
                <w:rFonts w:cs="Calibri"/>
                <w:b/>
                <w:bCs/>
                <w:color w:val="000000"/>
              </w:rPr>
            </w:pPr>
          </w:p>
          <w:p w14:paraId="7B88C38C" w14:textId="77777777" w:rsidR="00F128E7" w:rsidRPr="00CC7EE7" w:rsidRDefault="00F128E7" w:rsidP="0094380C">
            <w:pPr>
              <w:spacing w:line="240" w:lineRule="exact"/>
              <w:contextualSpacing/>
              <w:jc w:val="center"/>
              <w:rPr>
                <w:rFonts w:cs="Calibri"/>
                <w:b/>
                <w:bCs/>
                <w:color w:val="000000"/>
              </w:rPr>
            </w:pPr>
          </w:p>
          <w:p w14:paraId="48C2BC08"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 xml:space="preserve">_______________________  </w:t>
            </w:r>
          </w:p>
          <w:p w14:paraId="71B4679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30F68F7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1A7B377B" w14:textId="77777777" w:rsidR="00F128E7" w:rsidRDefault="00F128E7"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0C0B12BF"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CONTRATACION </w:t>
      </w:r>
      <w:r w:rsidR="00A87184">
        <w:rPr>
          <w:rFonts w:asciiTheme="minorHAnsi" w:hAnsiTheme="minorHAnsi" w:cstheme="minorHAnsi"/>
          <w:b/>
          <w:bCs/>
        </w:rPr>
        <w:t>DE ADQUISICIONES DE MATERIALES Y SUMINISTROS (CAPITULO 2000)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p w14:paraId="79740E08" w14:textId="77777777" w:rsidR="00F128E7" w:rsidRPr="00DD37C8" w:rsidRDefault="00F128E7" w:rsidP="00F128E7">
      <w:pPr>
        <w:rPr>
          <w:rFonts w:ascii="Century Gothic" w:hAnsi="Century Gothic"/>
          <w:sz w:val="12"/>
          <w:szCs w:val="12"/>
        </w:rPr>
      </w:pPr>
    </w:p>
    <w:p w14:paraId="744B419D" w14:textId="77777777" w:rsidR="00F128E7" w:rsidRPr="00DD37C8" w:rsidRDefault="00F128E7" w:rsidP="00F128E7">
      <w:pPr>
        <w:rPr>
          <w:rFonts w:ascii="Century Gothic" w:hAnsi="Century Gothic"/>
          <w:sz w:val="12"/>
          <w:szCs w:val="12"/>
        </w:rPr>
      </w:pPr>
    </w:p>
    <w:p w14:paraId="062115DB" w14:textId="77777777" w:rsidR="00F128E7" w:rsidRPr="00EA1F12" w:rsidRDefault="00F128E7" w:rsidP="00F128E7">
      <w:pPr>
        <w:jc w:val="center"/>
        <w:rPr>
          <w:rFonts w:ascii="Century Gothic" w:hAnsi="Century Gothic"/>
          <w:b/>
          <w:sz w:val="12"/>
          <w:szCs w:val="12"/>
        </w:rPr>
      </w:pPr>
    </w:p>
    <w:p w14:paraId="3E5022BD" w14:textId="77777777" w:rsidR="00F128E7" w:rsidRPr="00EA1F12" w:rsidRDefault="00F128E7" w:rsidP="00F128E7">
      <w:pPr>
        <w:jc w:val="center"/>
        <w:rPr>
          <w:b/>
          <w:lang w:val="es-ES_tradnl"/>
        </w:rPr>
      </w:pPr>
      <w:r w:rsidRPr="00EA1F12">
        <w:rPr>
          <w:rFonts w:cs="Calibri"/>
          <w:b/>
          <w:lang w:val="es-ES_tradnl"/>
        </w:rPr>
        <w:t>ANEXO 1</w:t>
      </w:r>
    </w:p>
    <w:p w14:paraId="23517EA2" w14:textId="77777777" w:rsidR="00F128E7" w:rsidRDefault="00F128E7" w:rsidP="00F128E7">
      <w:pPr>
        <w:rPr>
          <w:lang w:val="es-ES_tradnl"/>
        </w:rPr>
      </w:pPr>
    </w:p>
    <w:p w14:paraId="0873DBC1" w14:textId="2C26A723" w:rsidR="00F128E7" w:rsidRDefault="00F128E7" w:rsidP="00F128E7">
      <w:pPr>
        <w:rPr>
          <w:rFonts w:cs="Calibri"/>
          <w:bCs/>
        </w:rPr>
      </w:pPr>
      <w:r w:rsidRPr="00DD37C8">
        <w:rPr>
          <w:rFonts w:cs="Calibri"/>
          <w:lang w:val="es-ES_tradnl"/>
        </w:rPr>
        <w:t>AL CONTRATO</w:t>
      </w:r>
      <w:r>
        <w:rPr>
          <w:rFonts w:cs="Calibri"/>
          <w:b/>
          <w:bCs/>
        </w:rPr>
        <w:t xml:space="preserve"> NÚMERO  </w:t>
      </w:r>
      <w:r>
        <w:rPr>
          <w:b/>
          <w:bCs/>
        </w:rPr>
        <w:t>____________</w:t>
      </w:r>
      <w:r w:rsidRPr="00DD37C8">
        <w:rPr>
          <w:rFonts w:cs="Calibri"/>
          <w:b/>
          <w:bCs/>
        </w:rPr>
        <w:t xml:space="preserve"> </w:t>
      </w:r>
      <w:r w:rsidRPr="000A3094">
        <w:rPr>
          <w:rFonts w:asciiTheme="minorHAnsi" w:hAnsiTheme="minorHAnsi" w:cstheme="minorHAnsi"/>
          <w:b/>
          <w:bCs/>
        </w:rPr>
        <w:t xml:space="preserve">PARA LA CONTRATACION </w:t>
      </w:r>
      <w:r w:rsidR="00A87184">
        <w:rPr>
          <w:rFonts w:asciiTheme="minorHAnsi" w:hAnsiTheme="minorHAnsi" w:cstheme="minorHAnsi"/>
          <w:b/>
          <w:bCs/>
        </w:rPr>
        <w:t>DE ADQUISICIONES DE MATERIALES Y SUMINISTROS (CAPITULO 2000)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b/>
          <w:bCs/>
        </w:rPr>
        <w:t>________________________________________.</w:t>
      </w:r>
    </w:p>
    <w:p w14:paraId="0E0403DA" w14:textId="6A5E3BCF" w:rsidR="00F35FF0" w:rsidRPr="002966C0" w:rsidRDefault="00F35FF0" w:rsidP="00CE2A5E"/>
    <w:sectPr w:rsidR="00F35FF0" w:rsidRPr="002966C0" w:rsidSect="00CC5F18">
      <w:headerReference w:type="default" r:id="rId11"/>
      <w:footerReference w:type="default" r:id="rId12"/>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4BDF" w14:textId="77777777" w:rsidR="00202977" w:rsidRDefault="00202977" w:rsidP="00D6721E">
      <w:r>
        <w:separator/>
      </w:r>
    </w:p>
  </w:endnote>
  <w:endnote w:type="continuationSeparator" w:id="0">
    <w:p w14:paraId="2A20978C" w14:textId="77777777" w:rsidR="00202977" w:rsidRDefault="00202977"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2721" w14:textId="77777777" w:rsidR="00B85280" w:rsidRPr="0084712D" w:rsidRDefault="00B85280" w:rsidP="0094380C">
    <w:pPr>
      <w:pStyle w:val="Piedepgina"/>
      <w:ind w:left="-851" w:firstLine="851"/>
    </w:pPr>
    <w:r w:rsidRPr="00816FC0">
      <w:rPr>
        <w:noProof/>
        <w:lang w:eastAsia="es-MX"/>
      </w:rPr>
      <w:drawing>
        <wp:anchor distT="0" distB="0" distL="114300" distR="114300" simplePos="0" relativeHeight="251661312" behindDoc="1" locked="0" layoutInCell="1" allowOverlap="1" wp14:anchorId="0F94937A" wp14:editId="51EA6FD5">
          <wp:simplePos x="0" y="0"/>
          <wp:positionH relativeFrom="column">
            <wp:posOffset>-1036765</wp:posOffset>
          </wp:positionH>
          <wp:positionV relativeFrom="paragraph">
            <wp:posOffset>-442916</wp:posOffset>
          </wp:positionV>
          <wp:extent cx="7794913" cy="807522"/>
          <wp:effectExtent l="19050" t="0" r="0" b="0"/>
          <wp:wrapNone/>
          <wp:docPr id="11" name="Imagen 11"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rcRect t="10219" b="27737"/>
                  <a:stretch>
                    <a:fillRect/>
                  </a:stretch>
                </pic:blipFill>
                <pic:spPr>
                  <a:xfrm>
                    <a:off x="0" y="0"/>
                    <a:ext cx="7794913" cy="807522"/>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B85280" w:rsidRDefault="00B85280"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B85280" w:rsidRDefault="00B85280"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FF7C" w14:textId="77777777" w:rsidR="00202977" w:rsidRDefault="00202977" w:rsidP="00D6721E">
      <w:r>
        <w:separator/>
      </w:r>
    </w:p>
  </w:footnote>
  <w:footnote w:type="continuationSeparator" w:id="0">
    <w:p w14:paraId="11840544" w14:textId="77777777" w:rsidR="00202977" w:rsidRDefault="00202977"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3B5" w14:textId="77777777" w:rsidR="00B85280" w:rsidRDefault="00B85280">
    <w:pPr>
      <w:pStyle w:val="Encabezado"/>
    </w:pPr>
    <w:r w:rsidRPr="00121378">
      <w:rPr>
        <w:noProof/>
        <w:lang w:eastAsia="es-MX"/>
      </w:rPr>
      <w:drawing>
        <wp:anchor distT="0" distB="0" distL="114300" distR="114300" simplePos="0" relativeHeight="251660288" behindDoc="1" locked="0" layoutInCell="1" allowOverlap="1" wp14:anchorId="4452F745" wp14:editId="3DE4DA39">
          <wp:simplePos x="0" y="0"/>
          <wp:positionH relativeFrom="column">
            <wp:posOffset>-1013015</wp:posOffset>
          </wp:positionH>
          <wp:positionV relativeFrom="paragraph">
            <wp:posOffset>-217541</wp:posOffset>
          </wp:positionV>
          <wp:extent cx="7699911" cy="819397"/>
          <wp:effectExtent l="19050" t="0" r="0" b="0"/>
          <wp:wrapNone/>
          <wp:docPr id="10"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699911" cy="81939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B85280" w:rsidRDefault="00B85280">
    <w:pPr>
      <w:pStyle w:val="Encabezado"/>
    </w:pPr>
  </w:p>
  <w:p w14:paraId="1DDDC464" w14:textId="77777777" w:rsidR="00B85280" w:rsidRDefault="00B85280">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3E3803"/>
    <w:multiLevelType w:val="hybridMultilevel"/>
    <w:tmpl w:val="40F6993A"/>
    <w:numStyleLink w:val="Estiloimportado15"/>
  </w:abstractNum>
  <w:abstractNum w:abstractNumId="22"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7431D4"/>
    <w:multiLevelType w:val="hybridMultilevel"/>
    <w:tmpl w:val="31D652A4"/>
    <w:numStyleLink w:val="Estiloimportado16"/>
  </w:abstractNum>
  <w:abstractNum w:abstractNumId="32"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5" w15:restartNumberingAfterBreak="0">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6"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4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6"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4"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6"/>
  </w:num>
  <w:num w:numId="3">
    <w:abstractNumId w:val="49"/>
  </w:num>
  <w:num w:numId="4">
    <w:abstractNumId w:val="17"/>
  </w:num>
  <w:num w:numId="5">
    <w:abstractNumId w:val="28"/>
  </w:num>
  <w:num w:numId="6">
    <w:abstractNumId w:val="50"/>
  </w:num>
  <w:num w:numId="7">
    <w:abstractNumId w:val="19"/>
  </w:num>
  <w:num w:numId="8">
    <w:abstractNumId w:val="57"/>
  </w:num>
  <w:num w:numId="9">
    <w:abstractNumId w:val="40"/>
  </w:num>
  <w:num w:numId="10">
    <w:abstractNumId w:val="22"/>
  </w:num>
  <w:num w:numId="11">
    <w:abstractNumId w:val="27"/>
  </w:num>
  <w:num w:numId="12">
    <w:abstractNumId w:val="38"/>
  </w:num>
  <w:num w:numId="13">
    <w:abstractNumId w:val="23"/>
  </w:num>
  <w:num w:numId="14">
    <w:abstractNumId w:val="52"/>
  </w:num>
  <w:num w:numId="15">
    <w:abstractNumId w:val="8"/>
  </w:num>
  <w:num w:numId="16">
    <w:abstractNumId w:val="21"/>
  </w:num>
  <w:num w:numId="17">
    <w:abstractNumId w:val="21"/>
    <w:lvlOverride w:ilvl="0">
      <w:lvl w:ilvl="0" w:tplc="0E08B2B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9C911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80AA9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EEB8A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20A3F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B88D2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7AD0D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D6903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CFD6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4"/>
  </w:num>
  <w:num w:numId="19">
    <w:abstractNumId w:val="31"/>
  </w:num>
  <w:num w:numId="20">
    <w:abstractNumId w:val="13"/>
  </w:num>
  <w:num w:numId="21">
    <w:abstractNumId w:val="55"/>
  </w:num>
  <w:num w:numId="22">
    <w:abstractNumId w:val="25"/>
  </w:num>
  <w:num w:numId="23">
    <w:abstractNumId w:val="3"/>
  </w:num>
  <w:num w:numId="24">
    <w:abstractNumId w:val="46"/>
  </w:num>
  <w:num w:numId="25">
    <w:abstractNumId w:val="39"/>
  </w:num>
  <w:num w:numId="26">
    <w:abstractNumId w:val="6"/>
  </w:num>
  <w:num w:numId="27">
    <w:abstractNumId w:val="26"/>
  </w:num>
  <w:num w:numId="28">
    <w:abstractNumId w:val="2"/>
  </w:num>
  <w:num w:numId="29">
    <w:abstractNumId w:val="14"/>
  </w:num>
  <w:num w:numId="30">
    <w:abstractNumId w:val="12"/>
  </w:num>
  <w:num w:numId="31">
    <w:abstractNumId w:val="7"/>
  </w:num>
  <w:num w:numId="32">
    <w:abstractNumId w:val="32"/>
  </w:num>
  <w:num w:numId="33">
    <w:abstractNumId w:val="10"/>
  </w:num>
  <w:num w:numId="34">
    <w:abstractNumId w:val="1"/>
  </w:num>
  <w:num w:numId="35">
    <w:abstractNumId w:val="0"/>
  </w:num>
  <w:num w:numId="36">
    <w:abstractNumId w:val="9"/>
  </w:num>
  <w:num w:numId="37">
    <w:abstractNumId w:val="54"/>
  </w:num>
  <w:num w:numId="38">
    <w:abstractNumId w:val="29"/>
  </w:num>
  <w:num w:numId="39">
    <w:abstractNumId w:val="11"/>
  </w:num>
  <w:num w:numId="40">
    <w:abstractNumId w:val="5"/>
  </w:num>
  <w:num w:numId="41">
    <w:abstractNumId w:val="24"/>
  </w:num>
  <w:num w:numId="42">
    <w:abstractNumId w:val="15"/>
  </w:num>
  <w:num w:numId="43">
    <w:abstractNumId w:val="36"/>
  </w:num>
  <w:num w:numId="44">
    <w:abstractNumId w:val="20"/>
  </w:num>
  <w:num w:numId="45">
    <w:abstractNumId w:val="18"/>
  </w:num>
  <w:num w:numId="46">
    <w:abstractNumId w:val="30"/>
  </w:num>
  <w:num w:numId="47">
    <w:abstractNumId w:val="45"/>
  </w:num>
  <w:num w:numId="48">
    <w:abstractNumId w:val="53"/>
  </w:num>
  <w:num w:numId="49">
    <w:abstractNumId w:val="48"/>
  </w:num>
  <w:num w:numId="50">
    <w:abstractNumId w:val="34"/>
  </w:num>
  <w:num w:numId="51">
    <w:abstractNumId w:val="43"/>
  </w:num>
  <w:num w:numId="52">
    <w:abstractNumId w:val="47"/>
  </w:num>
  <w:num w:numId="53">
    <w:abstractNumId w:val="37"/>
  </w:num>
  <w:num w:numId="54">
    <w:abstractNumId w:val="16"/>
  </w:num>
  <w:num w:numId="55">
    <w:abstractNumId w:val="35"/>
  </w:num>
  <w:num w:numId="56">
    <w:abstractNumId w:val="41"/>
  </w:num>
  <w:num w:numId="57">
    <w:abstractNumId w:val="42"/>
  </w:num>
  <w:num w:numId="58">
    <w:abstractNumId w:val="33"/>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45951"/>
    <w:rsid w:val="00055579"/>
    <w:rsid w:val="00092AEC"/>
    <w:rsid w:val="000A0DB8"/>
    <w:rsid w:val="000B2E2C"/>
    <w:rsid w:val="000B4275"/>
    <w:rsid w:val="000C2CCC"/>
    <w:rsid w:val="000D6944"/>
    <w:rsid w:val="001229C2"/>
    <w:rsid w:val="001265FB"/>
    <w:rsid w:val="00160A04"/>
    <w:rsid w:val="00164C5D"/>
    <w:rsid w:val="00172579"/>
    <w:rsid w:val="001816A4"/>
    <w:rsid w:val="00194CD0"/>
    <w:rsid w:val="001C2EBE"/>
    <w:rsid w:val="001E653B"/>
    <w:rsid w:val="00202977"/>
    <w:rsid w:val="00241452"/>
    <w:rsid w:val="00254456"/>
    <w:rsid w:val="00261C41"/>
    <w:rsid w:val="0026461E"/>
    <w:rsid w:val="00265B3B"/>
    <w:rsid w:val="002721C0"/>
    <w:rsid w:val="00280531"/>
    <w:rsid w:val="00281394"/>
    <w:rsid w:val="002966C0"/>
    <w:rsid w:val="002A4EA0"/>
    <w:rsid w:val="002C01BD"/>
    <w:rsid w:val="002C39CD"/>
    <w:rsid w:val="003123D5"/>
    <w:rsid w:val="003141C9"/>
    <w:rsid w:val="00361049"/>
    <w:rsid w:val="00361838"/>
    <w:rsid w:val="00364DDA"/>
    <w:rsid w:val="003F6E1A"/>
    <w:rsid w:val="00400C6B"/>
    <w:rsid w:val="0047128C"/>
    <w:rsid w:val="00476D1F"/>
    <w:rsid w:val="004844D0"/>
    <w:rsid w:val="004A037D"/>
    <w:rsid w:val="004A3560"/>
    <w:rsid w:val="004B0AF6"/>
    <w:rsid w:val="004C0D30"/>
    <w:rsid w:val="004D5ADA"/>
    <w:rsid w:val="004F3D99"/>
    <w:rsid w:val="00500537"/>
    <w:rsid w:val="00501CF7"/>
    <w:rsid w:val="00504204"/>
    <w:rsid w:val="00513EAA"/>
    <w:rsid w:val="00575EDB"/>
    <w:rsid w:val="0058599F"/>
    <w:rsid w:val="00593374"/>
    <w:rsid w:val="005B3A54"/>
    <w:rsid w:val="005C1581"/>
    <w:rsid w:val="005D21C7"/>
    <w:rsid w:val="005F05F5"/>
    <w:rsid w:val="00647172"/>
    <w:rsid w:val="00650702"/>
    <w:rsid w:val="006541F6"/>
    <w:rsid w:val="00661114"/>
    <w:rsid w:val="006B0AEA"/>
    <w:rsid w:val="006B5784"/>
    <w:rsid w:val="006C2A31"/>
    <w:rsid w:val="006C5F33"/>
    <w:rsid w:val="00715B63"/>
    <w:rsid w:val="0077054A"/>
    <w:rsid w:val="00777B8B"/>
    <w:rsid w:val="0078074D"/>
    <w:rsid w:val="007C4017"/>
    <w:rsid w:val="007D76D9"/>
    <w:rsid w:val="007E4648"/>
    <w:rsid w:val="00896390"/>
    <w:rsid w:val="008C276C"/>
    <w:rsid w:val="008C2852"/>
    <w:rsid w:val="008F2185"/>
    <w:rsid w:val="00922050"/>
    <w:rsid w:val="00931CA0"/>
    <w:rsid w:val="0094380C"/>
    <w:rsid w:val="00956654"/>
    <w:rsid w:val="009843E5"/>
    <w:rsid w:val="00985393"/>
    <w:rsid w:val="0099553C"/>
    <w:rsid w:val="009E0174"/>
    <w:rsid w:val="00A100CD"/>
    <w:rsid w:val="00A16AE1"/>
    <w:rsid w:val="00A27622"/>
    <w:rsid w:val="00A34EF2"/>
    <w:rsid w:val="00A47AE4"/>
    <w:rsid w:val="00A55D75"/>
    <w:rsid w:val="00A56B1F"/>
    <w:rsid w:val="00A618B1"/>
    <w:rsid w:val="00A82011"/>
    <w:rsid w:val="00A87184"/>
    <w:rsid w:val="00AA1E39"/>
    <w:rsid w:val="00AC0B0E"/>
    <w:rsid w:val="00AC4623"/>
    <w:rsid w:val="00AC7EE4"/>
    <w:rsid w:val="00AF369E"/>
    <w:rsid w:val="00B15D75"/>
    <w:rsid w:val="00B3488B"/>
    <w:rsid w:val="00B34FE0"/>
    <w:rsid w:val="00B63358"/>
    <w:rsid w:val="00B66A4B"/>
    <w:rsid w:val="00B81DB0"/>
    <w:rsid w:val="00B85280"/>
    <w:rsid w:val="00B8563D"/>
    <w:rsid w:val="00BF0110"/>
    <w:rsid w:val="00BF2E12"/>
    <w:rsid w:val="00BF7DEB"/>
    <w:rsid w:val="00C41A66"/>
    <w:rsid w:val="00C578C8"/>
    <w:rsid w:val="00CC5F18"/>
    <w:rsid w:val="00CE2A5E"/>
    <w:rsid w:val="00D21D0C"/>
    <w:rsid w:val="00D50237"/>
    <w:rsid w:val="00D6721E"/>
    <w:rsid w:val="00DE5B97"/>
    <w:rsid w:val="00E02DB6"/>
    <w:rsid w:val="00E13217"/>
    <w:rsid w:val="00EB0B4C"/>
    <w:rsid w:val="00EC0485"/>
    <w:rsid w:val="00EE73CA"/>
    <w:rsid w:val="00EF056D"/>
    <w:rsid w:val="00F128E7"/>
    <w:rsid w:val="00F26B85"/>
    <w:rsid w:val="00F35FF0"/>
    <w:rsid w:val="00F41FCF"/>
    <w:rsid w:val="00F7413E"/>
    <w:rsid w:val="00F76E47"/>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uiPriority w:val="99"/>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uiPriority w:val="99"/>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uiPriority w:val="99"/>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uiPriority w:val="99"/>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534">
      <w:bodyDiv w:val="1"/>
      <w:marLeft w:val="0"/>
      <w:marRight w:val="0"/>
      <w:marTop w:val="0"/>
      <w:marBottom w:val="0"/>
      <w:divBdr>
        <w:top w:val="none" w:sz="0" w:space="0" w:color="auto"/>
        <w:left w:val="none" w:sz="0" w:space="0" w:color="auto"/>
        <w:bottom w:val="none" w:sz="0" w:space="0" w:color="auto"/>
        <w:right w:val="none" w:sz="0" w:space="0" w:color="auto"/>
      </w:divBdr>
    </w:div>
    <w:div w:id="3560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_ncp=1566412456818.87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ranet.hacienda.gob.mx/web/login.html?_ncp=1566412456818.876-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74</Pages>
  <Words>20868</Words>
  <Characters>114776</Characters>
  <Application>Microsoft Office Word</Application>
  <DocSecurity>0</DocSecurity>
  <Lines>956</Lines>
  <Paragraphs>270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26</cp:revision>
  <cp:lastPrinted>2020-01-08T21:29:00Z</cp:lastPrinted>
  <dcterms:created xsi:type="dcterms:W3CDTF">2020-04-19T19:40:00Z</dcterms:created>
  <dcterms:modified xsi:type="dcterms:W3CDTF">2020-05-14T17:23:00Z</dcterms:modified>
</cp:coreProperties>
</file>