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1F067B">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F067B">
        <w:rPr>
          <w:rStyle w:val="Ninguno"/>
          <w:rFonts w:ascii="Arial" w:hAnsi="Arial"/>
          <w:b/>
          <w:color w:val="auto"/>
          <w:u w:color="2E2E2E"/>
          <w:lang w:val="de-DE"/>
        </w:rPr>
        <w:t>20, 21, 26 NUMERAL 1 FRACCI</w:t>
      </w:r>
      <w:r w:rsidRPr="001F067B">
        <w:rPr>
          <w:rStyle w:val="Ninguno"/>
          <w:rFonts w:ascii="Arial" w:hAnsi="Arial"/>
          <w:b/>
          <w:color w:val="auto"/>
          <w:u w:color="2E2E2E"/>
        </w:rPr>
        <w:t>Ó</w:t>
      </w:r>
      <w:r w:rsidRPr="001F067B">
        <w:rPr>
          <w:rStyle w:val="Ninguno"/>
          <w:rFonts w:ascii="Arial" w:hAnsi="Arial"/>
          <w:b/>
          <w:color w:val="auto"/>
          <w:u w:color="2E2E2E"/>
          <w:lang w:val="de-DE"/>
        </w:rPr>
        <w:t>N I</w:t>
      </w:r>
      <w:r w:rsidRPr="001F067B">
        <w:rPr>
          <w:rStyle w:val="Ninguno"/>
          <w:rFonts w:ascii="Arial" w:hAnsi="Arial"/>
          <w:b/>
          <w:color w:val="auto"/>
          <w:u w:color="2E2E2E"/>
        </w:rPr>
        <w:t>,</w:t>
      </w:r>
      <w:r w:rsidRPr="001F067B">
        <w:rPr>
          <w:rStyle w:val="Ninguno"/>
          <w:rFonts w:ascii="Arial" w:hAnsi="Arial"/>
          <w:b/>
          <w:color w:val="auto"/>
          <w:u w:color="2E2E2E"/>
          <w:lang w:val="de-DE"/>
        </w:rPr>
        <w:t xml:space="preserve"> NUMERAL 2</w:t>
      </w:r>
      <w:r w:rsidRPr="001F067B">
        <w:rPr>
          <w:rStyle w:val="Ninguno"/>
          <w:rFonts w:ascii="Arial" w:hAnsi="Arial"/>
          <w:b/>
          <w:color w:val="auto"/>
          <w:u w:color="2E2E2E"/>
        </w:rPr>
        <w:t xml:space="preserve"> Y NUMERAL 5, </w:t>
      </w:r>
      <w:r w:rsidRPr="001F067B">
        <w:rPr>
          <w:rStyle w:val="Ninguno"/>
          <w:rFonts w:ascii="Arial" w:hAnsi="Arial"/>
          <w:b/>
          <w:color w:val="auto"/>
          <w:u w:color="2E2E2E"/>
          <w:lang w:val="de-DE"/>
        </w:rPr>
        <w:t>27, 28 NUMERAL 4, 30,</w:t>
      </w:r>
      <w:r w:rsidRPr="001F067B">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D53CB4">
        <w:rPr>
          <w:rFonts w:ascii="Arial" w:hAnsi="Arial" w:cs="Arial"/>
          <w:b/>
          <w:bCs/>
        </w:rPr>
        <w:t>37</w:t>
      </w:r>
      <w:r w:rsidR="00CA70BF" w:rsidRPr="00E76401">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CA70BF">
        <w:rPr>
          <w:rFonts w:ascii="Arial" w:hAnsi="Arial" w:cs="Arial"/>
          <w:b/>
          <w:bCs/>
        </w:rPr>
        <w:t xml:space="preserve">ADQUISICIÓN DE EQUIPO MÉDICO FUERA DE CATÁLOGO PARA DIVERSOS PROGRAMAS DE LOS SERVICIOS DE SALUD DEL ESTADO DE COLIMA, FUENTE DE FINANCIAMIENTO </w:t>
      </w:r>
      <w:r w:rsidR="00D53CB4">
        <w:rPr>
          <w:rFonts w:ascii="Arial" w:hAnsi="Arial" w:cs="Arial"/>
          <w:b/>
          <w:bCs/>
        </w:rPr>
        <w:t xml:space="preserve">CUOTA SOCIAL </w:t>
      </w:r>
      <w:r w:rsidR="00CA70BF">
        <w:rPr>
          <w:rFonts w:ascii="Arial" w:hAnsi="Arial" w:cs="Arial"/>
          <w:b/>
          <w:bCs/>
        </w:rPr>
        <w:t>AFASPE ANEXO IV</w:t>
      </w:r>
      <w:r w:rsidR="00D53CB4">
        <w:rPr>
          <w:rFonts w:ascii="Arial" w:hAnsi="Arial" w:cs="Arial"/>
          <w:b/>
          <w:bCs/>
        </w:rPr>
        <w:t xml:space="preserve"> 2018</w:t>
      </w:r>
      <w:r w:rsidR="00856154" w:rsidRPr="006F0D77">
        <w:rPr>
          <w:rFonts w:ascii="Arial" w:eastAsia="Times New Roman" w:hAnsi="Arial" w:cs="Arial"/>
          <w:b/>
          <w:snapToGrid w:val="0"/>
          <w:lang w:val="es-ES_tradnl" w:eastAsia="es-ES"/>
        </w:rPr>
        <w:t>.</w:t>
      </w:r>
      <w:r w:rsidR="00D53CB4">
        <w:rPr>
          <w:rFonts w:ascii="Arial" w:eastAsia="Times New Roman" w:hAnsi="Arial" w:cs="Arial"/>
          <w:b/>
          <w:snapToGrid w:val="0"/>
          <w:lang w:val="es-ES_tradnl" w:eastAsia="es-ES"/>
        </w:rPr>
        <w:t xml:space="preserve"> SEGUNDA CONVOCATORIA</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E76401" w:rsidRDefault="00856154" w:rsidP="00856154">
      <w:pPr>
        <w:ind w:right="51"/>
        <w:jc w:val="center"/>
        <w:rPr>
          <w:rFonts w:ascii="Arial" w:hAnsi="Arial" w:cs="Arial"/>
          <w:b/>
          <w:bCs/>
        </w:rPr>
      </w:pPr>
      <w:r w:rsidRPr="00E76401">
        <w:rPr>
          <w:rFonts w:ascii="Arial" w:hAnsi="Arial" w:cs="Arial"/>
          <w:bCs/>
        </w:rPr>
        <w:t xml:space="preserve">EL DÍA </w:t>
      </w:r>
      <w:r w:rsidR="009250C4">
        <w:rPr>
          <w:rFonts w:ascii="Arial" w:hAnsi="Arial" w:cs="Arial"/>
          <w:b/>
          <w:bCs/>
        </w:rPr>
        <w:t>03</w:t>
      </w:r>
      <w:r w:rsidR="006F0FA0" w:rsidRPr="00E76401">
        <w:rPr>
          <w:rFonts w:ascii="Arial" w:hAnsi="Arial" w:cs="Arial"/>
          <w:b/>
          <w:bCs/>
        </w:rPr>
        <w:t xml:space="preserve"> DE </w:t>
      </w:r>
      <w:r w:rsidR="001F067B" w:rsidRPr="00E76401">
        <w:rPr>
          <w:rFonts w:ascii="Arial" w:hAnsi="Arial" w:cs="Arial"/>
          <w:b/>
          <w:bCs/>
        </w:rPr>
        <w:t>JU</w:t>
      </w:r>
      <w:r w:rsidR="00D53CB4">
        <w:rPr>
          <w:rFonts w:ascii="Arial" w:hAnsi="Arial" w:cs="Arial"/>
          <w:b/>
          <w:bCs/>
        </w:rPr>
        <w:t>LIO</w:t>
      </w:r>
      <w:r w:rsidR="00A85D7E" w:rsidRPr="00E76401">
        <w:rPr>
          <w:rFonts w:ascii="Arial" w:hAnsi="Arial" w:cs="Arial"/>
          <w:b/>
          <w:bCs/>
        </w:rPr>
        <w:t xml:space="preserve"> D</w:t>
      </w:r>
      <w:r w:rsidRPr="00E76401">
        <w:rPr>
          <w:rFonts w:ascii="Arial" w:hAnsi="Arial" w:cs="Arial"/>
          <w:b/>
          <w:bCs/>
        </w:rPr>
        <w:t>E 2018</w:t>
      </w:r>
    </w:p>
    <w:p w:rsidR="00856154" w:rsidRPr="0085346A" w:rsidRDefault="00D139BC"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Hora_JA </w:instrText>
      </w:r>
      <w:r w:rsidRPr="00E76401">
        <w:rPr>
          <w:rFonts w:ascii="Arial" w:hAnsi="Arial" w:cs="Arial"/>
          <w:bCs/>
        </w:rPr>
        <w:fldChar w:fldCharType="separate"/>
      </w:r>
      <w:r w:rsidR="009250C4">
        <w:rPr>
          <w:rFonts w:ascii="Arial" w:hAnsi="Arial" w:cs="Arial"/>
          <w:b/>
          <w:bCs/>
          <w:noProof/>
        </w:rPr>
        <w:t>11</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E76401" w:rsidRDefault="00856154" w:rsidP="00856154">
      <w:pPr>
        <w:ind w:right="51"/>
        <w:jc w:val="center"/>
        <w:rPr>
          <w:rFonts w:ascii="Arial" w:hAnsi="Arial" w:cs="Arial"/>
          <w:b/>
          <w:bCs/>
        </w:rPr>
      </w:pPr>
      <w:r w:rsidRPr="00E76401">
        <w:rPr>
          <w:rFonts w:ascii="Arial" w:hAnsi="Arial" w:cs="Arial"/>
          <w:bCs/>
        </w:rPr>
        <w:t>EL DÍA</w:t>
      </w:r>
      <w:r w:rsidR="00A85D7E" w:rsidRPr="00E76401">
        <w:rPr>
          <w:rFonts w:ascii="Arial" w:hAnsi="Arial" w:cs="Arial"/>
          <w:b/>
          <w:bCs/>
        </w:rPr>
        <w:t xml:space="preserve"> </w:t>
      </w:r>
      <w:r w:rsidR="009250C4">
        <w:rPr>
          <w:rFonts w:ascii="Arial" w:hAnsi="Arial" w:cs="Arial"/>
          <w:b/>
          <w:bCs/>
        </w:rPr>
        <w:t>10</w:t>
      </w:r>
      <w:r w:rsidR="006F0FA0" w:rsidRPr="00E76401">
        <w:rPr>
          <w:rFonts w:ascii="Arial" w:hAnsi="Arial" w:cs="Arial"/>
          <w:b/>
          <w:bCs/>
        </w:rPr>
        <w:t xml:space="preserve"> DE JU</w:t>
      </w:r>
      <w:r w:rsidR="00D53CB4">
        <w:rPr>
          <w:rFonts w:ascii="Arial" w:hAnsi="Arial" w:cs="Arial"/>
          <w:b/>
          <w:bCs/>
        </w:rPr>
        <w:t>L</w:t>
      </w:r>
      <w:r w:rsidR="006F0FA0" w:rsidRPr="00E76401">
        <w:rPr>
          <w:rFonts w:ascii="Arial" w:hAnsi="Arial" w:cs="Arial"/>
          <w:b/>
          <w:bCs/>
        </w:rPr>
        <w:t>IO</w:t>
      </w:r>
      <w:r w:rsidRPr="00E76401">
        <w:rPr>
          <w:rFonts w:ascii="Arial" w:hAnsi="Arial" w:cs="Arial"/>
          <w:b/>
          <w:bCs/>
        </w:rPr>
        <w:t xml:space="preserve"> DE 2018</w:t>
      </w:r>
    </w:p>
    <w:p w:rsidR="00856154" w:rsidRPr="0085346A" w:rsidRDefault="00D139BC"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Hora_PP </w:instrText>
      </w:r>
      <w:r w:rsidRPr="00E76401">
        <w:rPr>
          <w:rFonts w:ascii="Arial" w:hAnsi="Arial" w:cs="Arial"/>
          <w:bCs/>
        </w:rPr>
        <w:fldChar w:fldCharType="separate"/>
      </w:r>
      <w:r w:rsidR="009250C4">
        <w:rPr>
          <w:rFonts w:ascii="Arial" w:hAnsi="Arial" w:cs="Arial"/>
          <w:b/>
          <w:bCs/>
          <w:noProof/>
        </w:rPr>
        <w:t>11</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E76401" w:rsidRDefault="00A85D7E" w:rsidP="00856154">
      <w:pPr>
        <w:ind w:right="51"/>
        <w:jc w:val="center"/>
        <w:rPr>
          <w:rFonts w:ascii="Arial" w:hAnsi="Arial" w:cs="Arial"/>
          <w:b/>
          <w:bCs/>
        </w:rPr>
      </w:pPr>
      <w:r w:rsidRPr="00E76401">
        <w:rPr>
          <w:rFonts w:ascii="Arial" w:hAnsi="Arial" w:cs="Arial"/>
          <w:b/>
          <w:bCs/>
        </w:rPr>
        <w:t xml:space="preserve">EL DÍA </w:t>
      </w:r>
      <w:r w:rsidR="009250C4">
        <w:rPr>
          <w:rFonts w:ascii="Arial" w:hAnsi="Arial" w:cs="Arial"/>
          <w:b/>
          <w:bCs/>
        </w:rPr>
        <w:t>17</w:t>
      </w:r>
      <w:r w:rsidR="006F0FA0" w:rsidRPr="00E76401">
        <w:rPr>
          <w:rFonts w:ascii="Arial" w:hAnsi="Arial" w:cs="Arial"/>
          <w:b/>
          <w:bCs/>
        </w:rPr>
        <w:t xml:space="preserve"> DE JU</w:t>
      </w:r>
      <w:r w:rsidR="00D53CB4">
        <w:rPr>
          <w:rFonts w:ascii="Arial" w:hAnsi="Arial" w:cs="Arial"/>
          <w:b/>
          <w:bCs/>
        </w:rPr>
        <w:t>L</w:t>
      </w:r>
      <w:r w:rsidR="006F0FA0" w:rsidRPr="00E76401">
        <w:rPr>
          <w:rFonts w:ascii="Arial" w:hAnsi="Arial" w:cs="Arial"/>
          <w:b/>
          <w:bCs/>
        </w:rPr>
        <w:t>IO</w:t>
      </w:r>
      <w:r w:rsidR="00856154" w:rsidRPr="00E76401">
        <w:rPr>
          <w:rFonts w:ascii="Arial" w:hAnsi="Arial" w:cs="Arial"/>
          <w:b/>
          <w:bCs/>
        </w:rPr>
        <w:t xml:space="preserve"> DE 2018</w:t>
      </w:r>
    </w:p>
    <w:p w:rsidR="00856154" w:rsidRDefault="00D139BC"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Hora_Fallo </w:instrText>
      </w:r>
      <w:r w:rsidRPr="00E76401">
        <w:rPr>
          <w:rFonts w:ascii="Arial" w:hAnsi="Arial" w:cs="Arial"/>
          <w:bCs/>
        </w:rPr>
        <w:fldChar w:fldCharType="separate"/>
      </w:r>
      <w:r w:rsidR="009250C4">
        <w:rPr>
          <w:rFonts w:ascii="Arial" w:hAnsi="Arial" w:cs="Arial"/>
          <w:b/>
          <w:bCs/>
          <w:noProof/>
        </w:rPr>
        <w:t>12</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Pr="0085346A" w:rsidRDefault="004D041C"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A85D7E" w:rsidP="00856154">
      <w:pPr>
        <w:jc w:val="center"/>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9250C4">
        <w:rPr>
          <w:rFonts w:ascii="Arial" w:hAnsi="Arial" w:cs="Arial"/>
          <w:b/>
          <w:bCs/>
        </w:rPr>
        <w:t>37</w:t>
      </w:r>
      <w:r w:rsidR="00CA70BF" w:rsidRPr="00E76401">
        <w:rPr>
          <w:rFonts w:ascii="Arial" w:hAnsi="Arial" w:cs="Arial"/>
          <w:b/>
          <w:bCs/>
        </w:rPr>
        <w:t>-18</w:t>
      </w:r>
    </w:p>
    <w:p w:rsidR="004D041C" w:rsidRPr="0085346A" w:rsidRDefault="004D041C"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856154" w:rsidRPr="0085346A" w:rsidRDefault="00E06C91" w:rsidP="00856154">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tc>
      </w:tr>
    </w:tbl>
    <w:p w:rsidR="002E569B" w:rsidRDefault="002E569B" w:rsidP="00856154">
      <w:pPr>
        <w:rPr>
          <w:rFonts w:ascii="Arial" w:hAnsi="Arial" w:cs="Arial"/>
          <w:bCs/>
        </w:rPr>
      </w:pPr>
    </w:p>
    <w:p w:rsidR="002E569B" w:rsidRDefault="002E569B"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856154" w:rsidRPr="00946B25" w:rsidRDefault="00856154" w:rsidP="00946B25">
      <w:pPr>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9250C4">
        <w:rPr>
          <w:rFonts w:ascii="Arial" w:hAnsi="Arial" w:cs="Arial"/>
          <w:b/>
          <w:bCs/>
        </w:rPr>
        <w:t>36066001-037</w:t>
      </w:r>
      <w:r w:rsidR="00CA70BF">
        <w:rPr>
          <w:rFonts w:ascii="Arial" w:hAnsi="Arial" w:cs="Arial"/>
          <w:b/>
          <w:bCs/>
        </w:rPr>
        <w:t>-18</w:t>
      </w:r>
      <w:r w:rsidR="002E569B" w:rsidRPr="006F0D77">
        <w:rPr>
          <w:rFonts w:ascii="Arial" w:hAnsi="Arial" w:cs="Arial"/>
          <w:b/>
          <w:bCs/>
        </w:rPr>
        <w:t xml:space="preserve"> PARA </w:t>
      </w:r>
      <w:r w:rsidR="00CA70BF">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Pr>
          <w:rFonts w:ascii="Arial" w:hAnsi="Arial" w:cs="Arial"/>
          <w:b/>
          <w:bCs/>
        </w:rPr>
        <w:t>AFASPE ANEXO IV</w:t>
      </w:r>
      <w:r w:rsidR="00744013" w:rsidRPr="006F0D77">
        <w:rPr>
          <w:rFonts w:ascii="Arial" w:eastAsia="Times New Roman" w:hAnsi="Arial" w:cs="Arial"/>
          <w:b/>
          <w:snapToGrid w:val="0"/>
          <w:lang w:val="es-ES_tradnl" w:eastAsia="es-ES"/>
        </w:rPr>
        <w:t>.</w:t>
      </w:r>
      <w:r w:rsidR="0064705A">
        <w:rPr>
          <w:rFonts w:ascii="Arial" w:eastAsia="Times New Roman" w:hAnsi="Arial" w:cs="Arial"/>
          <w:b/>
          <w:snapToGrid w:val="0"/>
          <w:lang w:val="es-ES_tradnl" w:eastAsia="es-ES"/>
        </w:rPr>
        <w:t xml:space="preserve"> SEGUNDA CONVOCATORIA</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E76401">
        <w:rPr>
          <w:rFonts w:ascii="Arial" w:hAnsi="Arial" w:cs="Arial"/>
          <w:b/>
        </w:rPr>
        <w:t xml:space="preserve">LICITACIÓN PÚBLICA NACIONAL </w:t>
      </w:r>
      <w:r w:rsidRPr="00E76401">
        <w:rPr>
          <w:rFonts w:ascii="Arial" w:hAnsi="Arial" w:cs="Arial"/>
          <w:b/>
          <w:bCs/>
        </w:rPr>
        <w:t xml:space="preserve">NO. </w:t>
      </w:r>
      <w:r w:rsidR="00CA70BF" w:rsidRPr="00E76401">
        <w:rPr>
          <w:rFonts w:ascii="Arial" w:hAnsi="Arial" w:cs="Arial"/>
          <w:b/>
          <w:bCs/>
        </w:rPr>
        <w:t>36066001-0</w:t>
      </w:r>
      <w:r w:rsidR="009250C4">
        <w:rPr>
          <w:rFonts w:ascii="Arial" w:hAnsi="Arial" w:cs="Arial"/>
          <w:b/>
          <w:bCs/>
        </w:rPr>
        <w:t>37</w:t>
      </w:r>
      <w:r w:rsidR="00CA70BF" w:rsidRPr="00E76401">
        <w:rPr>
          <w:rFonts w:ascii="Arial" w:hAnsi="Arial" w:cs="Arial"/>
          <w:b/>
          <w:bCs/>
        </w:rPr>
        <w:t>-18</w:t>
      </w:r>
      <w:r w:rsidRPr="00E76401">
        <w:rPr>
          <w:rFonts w:ascii="Arial" w:hAnsi="Arial" w:cs="Arial"/>
          <w:b/>
          <w:bCs/>
        </w:rPr>
        <w:t xml:space="preserve">, </w:t>
      </w:r>
      <w:r w:rsidRPr="00E76401">
        <w:rPr>
          <w:rFonts w:ascii="Arial" w:hAnsi="Arial" w:cs="Arial"/>
          <w:bCs/>
        </w:rPr>
        <w:t>que tendrá CARÁCTER DE</w:t>
      </w:r>
      <w:r w:rsidRPr="00E76401">
        <w:rPr>
          <w:rFonts w:ascii="Arial" w:hAnsi="Arial" w:cs="Arial"/>
          <w:b/>
          <w:bCs/>
        </w:rPr>
        <w:t xml:space="preserve"> PRESENCIAL, </w:t>
      </w:r>
      <w:r w:rsidRPr="00E76401">
        <w:rPr>
          <w:rFonts w:ascii="Arial" w:hAnsi="Arial" w:cs="Arial"/>
          <w:bCs/>
        </w:rPr>
        <w:t>PARA LA</w:t>
      </w:r>
      <w:r w:rsidR="00A85D7E"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sidRPr="00E76401">
        <w:rPr>
          <w:rFonts w:ascii="Arial" w:hAnsi="Arial" w:cs="Arial"/>
          <w:b/>
          <w:bCs/>
        </w:rPr>
        <w:t>AFASPE ANEXO IV</w:t>
      </w:r>
      <w:r w:rsidRPr="00E76401">
        <w:rPr>
          <w:rFonts w:ascii="Arial" w:hAnsi="Arial" w:cs="Arial"/>
          <w:b/>
          <w:bCs/>
        </w:rPr>
        <w:t>,</w:t>
      </w:r>
      <w:r w:rsidRPr="006F0D77">
        <w:rPr>
          <w:rFonts w:ascii="Arial" w:hAnsi="Arial" w:cs="Arial"/>
          <w:b/>
          <w:bCs/>
        </w:rPr>
        <w:t xml:space="preserve"> </w:t>
      </w:r>
      <w:r w:rsidR="0064705A">
        <w:rPr>
          <w:rFonts w:ascii="Arial" w:hAnsi="Arial" w:cs="Arial"/>
          <w:b/>
          <w:bCs/>
        </w:rPr>
        <w:t xml:space="preserve">SEGUNDA CONVOCATORIA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BF14F6" w:rsidRDefault="00856154" w:rsidP="00856154">
      <w:pPr>
        <w:tabs>
          <w:tab w:val="left" w:pos="0"/>
        </w:tabs>
        <w:ind w:right="51"/>
        <w:outlineLvl w:val="0"/>
        <w:rPr>
          <w:rFonts w:ascii="Arial" w:hAnsi="Arial" w:cs="Arial"/>
          <w:bCs/>
          <w:highlight w:val="yellow"/>
        </w:rPr>
      </w:pPr>
      <w:r w:rsidRPr="0085346A">
        <w:rPr>
          <w:rFonts w:ascii="Arial" w:hAnsi="Arial" w:cs="Arial"/>
          <w:bCs/>
        </w:rPr>
        <w:t xml:space="preserve">El objeto de la presente licitación es </w:t>
      </w:r>
      <w:r w:rsidR="00385CB2" w:rsidRPr="006F0D77">
        <w:rPr>
          <w:rFonts w:ascii="Arial" w:hAnsi="Arial" w:cs="Arial"/>
          <w:bCs/>
        </w:rPr>
        <w:t>para la</w:t>
      </w:r>
      <w:r w:rsidR="00385CB2" w:rsidRPr="006F0D77">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sidRPr="00E76401">
        <w:rPr>
          <w:rFonts w:ascii="Arial" w:hAnsi="Arial" w:cs="Arial"/>
          <w:b/>
          <w:bCs/>
        </w:rPr>
        <w:t>AFASPE ANEXO IV</w:t>
      </w:r>
      <w:r w:rsidRPr="00E76401">
        <w:rPr>
          <w:rFonts w:ascii="Arial" w:hAnsi="Arial" w:cs="Arial"/>
          <w:b/>
          <w:bCs/>
        </w:rPr>
        <w:t>.</w:t>
      </w:r>
      <w:r w:rsidR="0064705A">
        <w:rPr>
          <w:rFonts w:ascii="Arial" w:hAnsi="Arial" w:cs="Arial"/>
          <w:b/>
          <w:bCs/>
        </w:rPr>
        <w:t xml:space="preserve"> SEGUNDA CONVOCATORIA</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E76401">
        <w:rPr>
          <w:rFonts w:ascii="Arial" w:hAnsi="Arial" w:cs="Arial"/>
          <w:b/>
          <w:bCs/>
        </w:rPr>
        <w:t>PARTIDA</w:t>
      </w:r>
      <w:r w:rsidR="006F0FA0" w:rsidRPr="00E76401">
        <w:rPr>
          <w:rFonts w:ascii="Arial" w:hAnsi="Arial" w:cs="Arial"/>
          <w:b/>
          <w:bCs/>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tblPr>
      <w:tblGrid>
        <w:gridCol w:w="1694"/>
        <w:gridCol w:w="4256"/>
        <w:gridCol w:w="1611"/>
        <w:gridCol w:w="1040"/>
        <w:gridCol w:w="1701"/>
      </w:tblGrid>
      <w:tr w:rsidR="006F0D77" w:rsidRPr="00946B25"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Pr="00946B25" w:rsidRDefault="00BF14F6" w:rsidP="00856154">
            <w:pPr>
              <w:autoSpaceDE w:val="0"/>
              <w:autoSpaceDN w:val="0"/>
              <w:adjustRightInd w:val="0"/>
              <w:jc w:val="center"/>
              <w:rPr>
                <w:rFonts w:cs="Tahoma"/>
                <w:b/>
                <w:bCs/>
                <w:color w:val="000000"/>
                <w:sz w:val="20"/>
              </w:rPr>
            </w:pPr>
            <w:r w:rsidRPr="00946B25">
              <w:rPr>
                <w:rFonts w:cs="Tahoma"/>
                <w:b/>
                <w:bCs/>
                <w:color w:val="000000"/>
                <w:sz w:val="2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Pr="00946B25" w:rsidRDefault="00856154" w:rsidP="00856154">
            <w:pPr>
              <w:autoSpaceDE w:val="0"/>
              <w:autoSpaceDN w:val="0"/>
              <w:adjustRightInd w:val="0"/>
              <w:jc w:val="center"/>
              <w:rPr>
                <w:rFonts w:cs="Tahoma"/>
                <w:b/>
                <w:bCs/>
                <w:color w:val="000000"/>
                <w:sz w:val="20"/>
              </w:rPr>
            </w:pPr>
            <w:r w:rsidRPr="00946B25">
              <w:rPr>
                <w:rFonts w:cs="Tahoma"/>
                <w:b/>
                <w:bCs/>
                <w:color w:val="000000"/>
                <w:sz w:val="20"/>
              </w:rPr>
              <w:t>Especificaciones</w:t>
            </w:r>
          </w:p>
        </w:tc>
      </w:tr>
      <w:tr w:rsidR="006F0D77" w:rsidRPr="00946B25"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946B25" w:rsidRDefault="006F0FA0" w:rsidP="00856154">
            <w:pPr>
              <w:jc w:val="center"/>
              <w:rPr>
                <w:rFonts w:ascii="Arial" w:hAnsi="Arial" w:cs="Arial"/>
                <w:color w:val="000000"/>
                <w:sz w:val="20"/>
                <w:szCs w:val="18"/>
                <w:lang w:eastAsia="es-MX"/>
              </w:rPr>
            </w:pPr>
            <w:r w:rsidRPr="00946B25">
              <w:rPr>
                <w:rFonts w:ascii="Arial" w:hAnsi="Arial" w:cs="Arial"/>
                <w:color w:val="000000"/>
                <w:sz w:val="20"/>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E76401" w:rsidRDefault="00CA70BF" w:rsidP="00856154">
            <w:pPr>
              <w:tabs>
                <w:tab w:val="left" w:pos="0"/>
              </w:tabs>
              <w:ind w:right="51"/>
              <w:outlineLvl w:val="0"/>
              <w:rPr>
                <w:rFonts w:ascii="Arial" w:hAnsi="Arial" w:cs="Arial"/>
                <w:b/>
                <w:bCs/>
                <w:color w:val="00B0F0"/>
                <w:sz w:val="20"/>
                <w:szCs w:val="18"/>
              </w:rPr>
            </w:pPr>
            <w:r w:rsidRPr="00E76401">
              <w:rPr>
                <w:rFonts w:ascii="Arial" w:hAnsi="Arial" w:cs="Arial"/>
                <w:bCs/>
                <w:sz w:val="20"/>
              </w:rPr>
              <w:t>ADQUISICIÓN DE EQUIPO MÉDICO FUERA DE CATÁLOGO PARA DIVERSOS PROGRAMAS DE LOS SERVICIOS DE SALUD DEL ESTADO DE COLIMA, FUENTE DE FINANCIAMIENTO AFASPE ANEXO IV</w:t>
            </w:r>
            <w:r w:rsidR="00A85D7E" w:rsidRPr="00E76401">
              <w:rPr>
                <w:rFonts w:ascii="Arial" w:hAnsi="Arial" w:cs="Arial"/>
                <w:b/>
                <w:bCs/>
                <w:sz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946B25" w:rsidRDefault="006F0D77" w:rsidP="00856154">
            <w:pPr>
              <w:jc w:val="center"/>
              <w:rPr>
                <w:rFonts w:ascii="Arial" w:hAnsi="Arial" w:cs="Arial"/>
                <w:color w:val="000000"/>
                <w:sz w:val="20"/>
                <w:szCs w:val="18"/>
                <w:lang w:eastAsia="es-MX"/>
              </w:rPr>
            </w:pPr>
            <w:r w:rsidRPr="00946B25">
              <w:rPr>
                <w:rFonts w:ascii="Arial" w:hAnsi="Arial" w:cs="Arial"/>
                <w:color w:val="000000"/>
                <w:sz w:val="20"/>
                <w:szCs w:val="18"/>
                <w:lang w:eastAsia="es-MX"/>
              </w:rPr>
              <w:t xml:space="preserve">DE ACUERDO AL </w:t>
            </w:r>
            <w:r w:rsidR="00856154" w:rsidRPr="00946B25">
              <w:rPr>
                <w:rFonts w:ascii="Arial" w:hAnsi="Arial" w:cs="Arial"/>
                <w:color w:val="000000"/>
                <w:sz w:val="20"/>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Pr="00946B25" w:rsidRDefault="00856154" w:rsidP="00856154">
            <w:pPr>
              <w:autoSpaceDE w:val="0"/>
              <w:autoSpaceDN w:val="0"/>
              <w:adjustRightInd w:val="0"/>
              <w:jc w:val="center"/>
              <w:rPr>
                <w:rFonts w:ascii="Arial" w:hAnsi="Arial" w:cs="Arial"/>
                <w:color w:val="000000"/>
                <w:sz w:val="20"/>
                <w:szCs w:val="18"/>
              </w:rPr>
            </w:pPr>
            <w:r w:rsidRPr="00946B25">
              <w:rPr>
                <w:rFonts w:ascii="Arial" w:hAnsi="Arial" w:cs="Arial"/>
                <w:color w:val="000000"/>
                <w:sz w:val="20"/>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Pr="00946B25" w:rsidRDefault="00856154" w:rsidP="00856154">
            <w:pPr>
              <w:autoSpaceDE w:val="0"/>
              <w:autoSpaceDN w:val="0"/>
              <w:adjustRightInd w:val="0"/>
              <w:jc w:val="center"/>
              <w:rPr>
                <w:rFonts w:ascii="Arial" w:hAnsi="Arial" w:cs="Arial"/>
                <w:color w:val="000000"/>
                <w:sz w:val="20"/>
                <w:szCs w:val="18"/>
              </w:rPr>
            </w:pPr>
            <w:r w:rsidRPr="00946B25">
              <w:rPr>
                <w:rFonts w:ascii="Arial" w:hAnsi="Arial" w:cs="Arial"/>
                <w:color w:val="000000"/>
                <w:sz w:val="20"/>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contratados</w:t>
      </w:r>
      <w:r w:rsidR="006F0FA0">
        <w:rPr>
          <w:rFonts w:ascii="Arial" w:hAnsi="Arial" w:cs="Arial"/>
        </w:rPr>
        <w:t xml:space="preserve"> </w:t>
      </w:r>
      <w:r w:rsidR="006F0FA0" w:rsidRPr="00E76401">
        <w:rPr>
          <w:rFonts w:ascii="Arial" w:hAnsi="Arial" w:cs="Arial"/>
          <w:b/>
        </w:rPr>
        <w:t>A MAS TARDAR 30 DÍAS DESPUÉS DE LE FECHA EN QUE SE FIRME Y FORMALICE EL CONTRATO CON LA INSTITUCIÓN</w:t>
      </w:r>
      <w:r w:rsidRPr="00E76401">
        <w:rPr>
          <w:rFonts w:ascii="Arial" w:hAnsi="Arial" w:cs="Arial"/>
          <w:b/>
          <w:bCs/>
        </w:rPr>
        <w:t>,</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 xml:space="preserve">entar </w:t>
      </w:r>
      <w:r w:rsidR="004D041C">
        <w:rPr>
          <w:rFonts w:ascii="Arial" w:hAnsi="Arial" w:cs="Arial"/>
          <w:b/>
        </w:rPr>
        <w:t xml:space="preserve">PREVIA CITA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E76401">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Pr="00E76401" w:rsidRDefault="00856154" w:rsidP="00856154">
      <w:pPr>
        <w:rPr>
          <w:rFonts w:ascii="Arial" w:hAnsi="Arial" w:cs="Arial"/>
          <w:b/>
          <w:bCs/>
        </w:rPr>
      </w:pPr>
      <w:r>
        <w:rPr>
          <w:rFonts w:ascii="Arial" w:hAnsi="Arial" w:cs="Arial"/>
        </w:rPr>
        <w:t xml:space="preserve">La oferta deberá estar </w:t>
      </w:r>
      <w:r w:rsidRPr="00E76401">
        <w:rPr>
          <w:rFonts w:ascii="Arial" w:hAnsi="Arial" w:cs="Arial"/>
        </w:rPr>
        <w:t xml:space="preserve">vigente </w:t>
      </w:r>
      <w:r w:rsidRPr="00E76401">
        <w:rPr>
          <w:rFonts w:ascii="Arial" w:hAnsi="Arial" w:cs="Arial"/>
          <w:b/>
        </w:rPr>
        <w:t>de</w:t>
      </w:r>
      <w:r w:rsidRPr="00E76401">
        <w:rPr>
          <w:rFonts w:ascii="Arial" w:hAnsi="Arial" w:cs="Arial"/>
          <w:b/>
          <w:bCs/>
        </w:rPr>
        <w:t>l 1</w:t>
      </w:r>
      <w:r w:rsidR="0064705A">
        <w:rPr>
          <w:rFonts w:ascii="Arial" w:hAnsi="Arial" w:cs="Arial"/>
          <w:b/>
          <w:bCs/>
        </w:rPr>
        <w:t>7</w:t>
      </w:r>
      <w:r w:rsidR="006F0FA0" w:rsidRPr="00E76401">
        <w:rPr>
          <w:rFonts w:ascii="Arial" w:hAnsi="Arial" w:cs="Arial"/>
          <w:b/>
          <w:bCs/>
        </w:rPr>
        <w:t xml:space="preserve"> de </w:t>
      </w:r>
      <w:r w:rsidR="004D041C" w:rsidRPr="00E76401">
        <w:rPr>
          <w:rFonts w:ascii="Arial" w:hAnsi="Arial" w:cs="Arial"/>
          <w:b/>
          <w:bCs/>
        </w:rPr>
        <w:t>JU</w:t>
      </w:r>
      <w:r w:rsidR="0064705A">
        <w:rPr>
          <w:rFonts w:ascii="Arial" w:hAnsi="Arial" w:cs="Arial"/>
          <w:b/>
          <w:bCs/>
        </w:rPr>
        <w:t>L</w:t>
      </w:r>
      <w:r w:rsidR="004D041C" w:rsidRPr="00E76401">
        <w:rPr>
          <w:rFonts w:ascii="Arial" w:hAnsi="Arial" w:cs="Arial"/>
          <w:b/>
          <w:bCs/>
        </w:rPr>
        <w:t>IO</w:t>
      </w:r>
      <w:r w:rsidRPr="00E76401">
        <w:rPr>
          <w:rFonts w:ascii="Arial" w:hAnsi="Arial" w:cs="Arial"/>
          <w:b/>
          <w:bCs/>
        </w:rPr>
        <w:t xml:space="preserve"> </w:t>
      </w:r>
      <w:r w:rsidR="0064705A">
        <w:rPr>
          <w:rFonts w:ascii="Arial" w:hAnsi="Arial" w:cs="Arial"/>
          <w:b/>
          <w:bCs/>
        </w:rPr>
        <w:t>y</w:t>
      </w:r>
      <w:r w:rsidRPr="00E76401">
        <w:rPr>
          <w:rFonts w:ascii="Arial" w:hAnsi="Arial" w:cs="Arial"/>
          <w:b/>
          <w:bCs/>
        </w:rPr>
        <w:t xml:space="preserve"> </w:t>
      </w:r>
      <w:r w:rsidR="006F0FA0" w:rsidRPr="00E76401">
        <w:rPr>
          <w:rFonts w:ascii="Arial" w:hAnsi="Arial" w:cs="Arial"/>
          <w:b/>
        </w:rPr>
        <w:t>hasta LA FECHA EN QUE SE CONCLUYA CON LA ENTREGA DE LA TOTALIDAD DE LOS INSUMOS EN FAVOR DE LOS SERVICIOS DE SALUD DEL ESTADO DE COLIMA.</w:t>
      </w:r>
    </w:p>
    <w:p w:rsidR="00856154" w:rsidRPr="00E76401"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00841796" w:rsidRPr="00E76401">
        <w:rPr>
          <w:rFonts w:ascii="Arial" w:hAnsi="Arial" w:cs="Arial"/>
          <w:b/>
          <w:spacing w:val="-3"/>
        </w:rPr>
        <w:t>POR</w:t>
      </w:r>
      <w:r w:rsidR="006F0FA0" w:rsidRPr="00E76401">
        <w:rPr>
          <w:rFonts w:ascii="Arial" w:hAnsi="Arial" w:cs="Arial"/>
          <w:b/>
          <w:spacing w:val="-3"/>
        </w:rPr>
        <w:t xml:space="preserve"> PARTIDAS</w:t>
      </w:r>
      <w:r w:rsidRPr="00E76401">
        <w:rPr>
          <w:rFonts w:ascii="Arial" w:hAnsi="Arial" w:cs="Arial"/>
          <w:b/>
          <w:spacing w:val="-3"/>
        </w:rPr>
        <w:t xml:space="preserve"> </w:t>
      </w:r>
      <w:r w:rsidRPr="00E76401">
        <w:rPr>
          <w:rFonts w:ascii="Arial" w:hAnsi="Arial" w:cs="Arial"/>
          <w:spacing w:val="-3"/>
        </w:rPr>
        <w:t xml:space="preserve">y se refiere a </w:t>
      </w:r>
      <w:r w:rsidRPr="00E76401">
        <w:rPr>
          <w:rFonts w:ascii="Arial" w:hAnsi="Arial" w:cs="Arial"/>
          <w:bCs/>
        </w:rPr>
        <w:t>la</w:t>
      </w:r>
      <w:r w:rsidR="00A85D7E"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766E0E">
        <w:rPr>
          <w:rFonts w:ascii="Arial" w:hAnsi="Arial" w:cs="Arial"/>
          <w:b/>
          <w:bCs/>
        </w:rPr>
        <w:t xml:space="preserve">CUOTA SOCIAL </w:t>
      </w:r>
      <w:r w:rsidR="00CA70BF" w:rsidRPr="00E76401">
        <w:rPr>
          <w:rFonts w:ascii="Arial" w:hAnsi="Arial" w:cs="Arial"/>
          <w:b/>
          <w:bCs/>
        </w:rPr>
        <w:t>AFASPE ANEXO IV</w:t>
      </w:r>
      <w:r w:rsidR="00A85D7E" w:rsidRPr="00841796">
        <w:rPr>
          <w:rFonts w:ascii="Arial" w:hAnsi="Arial" w:cs="Arial"/>
          <w:b/>
          <w:bCs/>
        </w:rPr>
        <w:t>.</w:t>
      </w:r>
      <w:r w:rsidR="00766E0E">
        <w:rPr>
          <w:rFonts w:ascii="Arial" w:hAnsi="Arial" w:cs="Arial"/>
          <w:b/>
          <w:bCs/>
        </w:rPr>
        <w:t xml:space="preserve"> SEGUNDA CONVOCATORIA</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De conformidad con el artículo 51 NUMERAL 2</w:t>
      </w:r>
      <w:r>
        <w:rPr>
          <w:rFonts w:ascii="Arial" w:hAnsi="Arial" w:cs="Arial"/>
        </w:rPr>
        <w:t xml:space="preserve"> y </w:t>
      </w:r>
      <w:r w:rsidRPr="00E76401">
        <w:rPr>
          <w:rFonts w:ascii="Arial" w:hAnsi="Arial" w:cs="Arial"/>
        </w:rPr>
        <w:t>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E76401">
        <w:rPr>
          <w:rFonts w:ascii="Arial" w:hAnsi="Arial" w:cs="Arial"/>
        </w:rPr>
        <w:t xml:space="preserve">, </w:t>
      </w:r>
      <w:r w:rsidRPr="00E76401">
        <w:rPr>
          <w:rFonts w:ascii="Arial" w:hAnsi="Arial" w:cs="Arial"/>
          <w:b/>
          <w:bCs/>
        </w:rPr>
        <w:t xml:space="preserve"> </w:t>
      </w:r>
      <w:r w:rsidR="006F0FA0" w:rsidRPr="00E76401">
        <w:rPr>
          <w:rFonts w:ascii="Arial" w:hAnsi="Arial" w:cs="Arial"/>
          <w:b/>
          <w:bCs/>
        </w:rPr>
        <w:t xml:space="preserve">A PARTIR DEL </w:t>
      </w:r>
      <w:r w:rsidR="00766E0E">
        <w:rPr>
          <w:rFonts w:ascii="Arial" w:hAnsi="Arial" w:cs="Arial"/>
          <w:b/>
          <w:bCs/>
        </w:rPr>
        <w:t>25</w:t>
      </w:r>
      <w:r w:rsidR="006F0FA0" w:rsidRPr="00E76401">
        <w:rPr>
          <w:rFonts w:ascii="Arial" w:hAnsi="Arial" w:cs="Arial"/>
          <w:b/>
          <w:bCs/>
        </w:rPr>
        <w:t xml:space="preserve"> DE </w:t>
      </w:r>
      <w:r w:rsidR="00766E0E">
        <w:rPr>
          <w:rFonts w:ascii="Arial" w:hAnsi="Arial" w:cs="Arial"/>
          <w:b/>
          <w:bCs/>
        </w:rPr>
        <w:t>JUNIO</w:t>
      </w:r>
      <w:r w:rsidRPr="00E76401">
        <w:rPr>
          <w:rFonts w:ascii="Arial" w:hAnsi="Arial" w:cs="Arial"/>
          <w:b/>
          <w:bCs/>
        </w:rPr>
        <w:t xml:space="preserve"> Y HA</w:t>
      </w:r>
      <w:r w:rsidR="006F0FA0" w:rsidRPr="00E76401">
        <w:rPr>
          <w:rFonts w:ascii="Arial" w:hAnsi="Arial" w:cs="Arial"/>
          <w:b/>
          <w:bCs/>
        </w:rPr>
        <w:t xml:space="preserve">STA EL </w:t>
      </w:r>
      <w:r w:rsidR="004D041C" w:rsidRPr="00E76401">
        <w:rPr>
          <w:rFonts w:ascii="Arial" w:hAnsi="Arial" w:cs="Arial"/>
          <w:b/>
          <w:bCs/>
        </w:rPr>
        <w:t>0</w:t>
      </w:r>
      <w:r w:rsidR="00766E0E">
        <w:rPr>
          <w:rFonts w:ascii="Arial" w:hAnsi="Arial" w:cs="Arial"/>
          <w:b/>
          <w:bCs/>
        </w:rPr>
        <w:t>3</w:t>
      </w:r>
      <w:r w:rsidR="006F0FA0" w:rsidRPr="00E76401">
        <w:rPr>
          <w:rFonts w:ascii="Arial" w:hAnsi="Arial" w:cs="Arial"/>
          <w:b/>
          <w:bCs/>
        </w:rPr>
        <w:t xml:space="preserve"> DE JU</w:t>
      </w:r>
      <w:r w:rsidR="00766E0E">
        <w:rPr>
          <w:rFonts w:ascii="Arial" w:hAnsi="Arial" w:cs="Arial"/>
          <w:b/>
          <w:bCs/>
        </w:rPr>
        <w:t>L</w:t>
      </w:r>
      <w:r w:rsidR="006F0FA0" w:rsidRPr="00E76401">
        <w:rPr>
          <w:rFonts w:ascii="Arial" w:hAnsi="Arial" w:cs="Arial"/>
          <w:b/>
          <w:bCs/>
        </w:rPr>
        <w:t>IO</w:t>
      </w:r>
      <w:r w:rsidRPr="00E76401">
        <w:rPr>
          <w:rFonts w:ascii="Arial" w:hAnsi="Arial" w:cs="Arial"/>
          <w:b/>
          <w:bCs/>
        </w:rPr>
        <w:t xml:space="preserve"> DE 2018, CON HORARIO DE 9:00 A 14:00 HORAS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E76401">
        <w:rPr>
          <w:rFonts w:ascii="Arial" w:hAnsi="Arial" w:cs="Arial"/>
        </w:rPr>
        <w:t xml:space="preserve">del </w:t>
      </w:r>
      <w:r w:rsidR="00766E0E">
        <w:rPr>
          <w:rFonts w:ascii="Arial" w:hAnsi="Arial" w:cs="Arial"/>
        </w:rPr>
        <w:t>25</w:t>
      </w:r>
      <w:r w:rsidR="006F0FA0" w:rsidRPr="00E76401">
        <w:rPr>
          <w:rFonts w:ascii="Arial" w:hAnsi="Arial" w:cs="Arial"/>
        </w:rPr>
        <w:t xml:space="preserve"> DE </w:t>
      </w:r>
      <w:r w:rsidR="00766E0E">
        <w:rPr>
          <w:rFonts w:ascii="Arial" w:hAnsi="Arial" w:cs="Arial"/>
        </w:rPr>
        <w:t>JUNIO</w:t>
      </w:r>
      <w:r w:rsidR="006F0FA0" w:rsidRPr="00E76401">
        <w:rPr>
          <w:rFonts w:ascii="Arial" w:hAnsi="Arial" w:cs="Arial"/>
        </w:rPr>
        <w:t xml:space="preserve"> </w:t>
      </w:r>
      <w:r w:rsidR="006F0FA0" w:rsidRPr="00E76401">
        <w:rPr>
          <w:rFonts w:ascii="Arial" w:hAnsi="Arial" w:cs="Arial"/>
          <w:bCs/>
          <w:noProof/>
        </w:rPr>
        <w:t>al</w:t>
      </w:r>
      <w:r w:rsidR="00CA70BF" w:rsidRPr="00E76401">
        <w:rPr>
          <w:rFonts w:ascii="Arial" w:hAnsi="Arial" w:cs="Arial"/>
          <w:bCs/>
          <w:noProof/>
        </w:rPr>
        <w:t xml:space="preserve"> </w:t>
      </w:r>
      <w:r w:rsidR="00766E0E">
        <w:rPr>
          <w:rFonts w:ascii="Arial" w:hAnsi="Arial" w:cs="Arial"/>
          <w:bCs/>
          <w:noProof/>
        </w:rPr>
        <w:t>03</w:t>
      </w:r>
      <w:r w:rsidR="006F0FA0" w:rsidRPr="00E76401">
        <w:rPr>
          <w:rFonts w:ascii="Arial" w:hAnsi="Arial" w:cs="Arial"/>
          <w:bCs/>
          <w:noProof/>
        </w:rPr>
        <w:t xml:space="preserve"> JU</w:t>
      </w:r>
      <w:r w:rsidR="00766E0E">
        <w:rPr>
          <w:rFonts w:ascii="Arial" w:hAnsi="Arial" w:cs="Arial"/>
          <w:bCs/>
          <w:noProof/>
        </w:rPr>
        <w:t>L</w:t>
      </w:r>
      <w:r w:rsidR="006F0FA0" w:rsidRPr="00E76401">
        <w:rPr>
          <w:rFonts w:ascii="Arial" w:hAnsi="Arial" w:cs="Arial"/>
          <w:bCs/>
          <w:noProof/>
        </w:rPr>
        <w:t>IO de</w:t>
      </w:r>
      <w:r w:rsidRPr="00E76401">
        <w:rPr>
          <w:rFonts w:ascii="Arial" w:hAnsi="Arial" w:cs="Arial"/>
          <w:bCs/>
          <w:noProof/>
        </w:rPr>
        <w:t xml:space="preserve"> 2018 hasta las </w:t>
      </w:r>
      <w:r w:rsidRPr="00E76401">
        <w:rPr>
          <w:rFonts w:ascii="Arial" w:hAnsi="Arial" w:cs="Arial"/>
        </w:rPr>
        <w:t xml:space="preserve"> 14:00</w:t>
      </w:r>
      <w:r w:rsidRPr="00841796">
        <w:rPr>
          <w:rFonts w:ascii="Arial" w:hAnsi="Arial" w:cs="Arial"/>
        </w:rPr>
        <w:t xml:space="preserve"> h</w:t>
      </w:r>
      <w:r w:rsidRPr="00AB4EBF">
        <w:rPr>
          <w:rFonts w:ascii="Arial" w:hAnsi="Arial" w:cs="Arial"/>
        </w:rPr>
        <w:t>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E24FD6">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Pr="00E76401"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w:t>
      </w:r>
      <w:r w:rsidRPr="00E76401">
        <w:rPr>
          <w:rFonts w:ascii="Arial" w:hAnsi="Arial" w:cs="Arial"/>
        </w:rPr>
        <w:t xml:space="preserve">Col, </w:t>
      </w:r>
      <w:r w:rsidR="006F0FA0" w:rsidRPr="00E76401">
        <w:rPr>
          <w:rFonts w:ascii="Arial" w:hAnsi="Arial" w:cs="Arial"/>
          <w:b/>
          <w:bCs/>
        </w:rPr>
        <w:t xml:space="preserve">el día </w:t>
      </w:r>
      <w:r w:rsidR="00766E0E">
        <w:rPr>
          <w:rFonts w:ascii="Arial" w:hAnsi="Arial" w:cs="Arial"/>
          <w:b/>
          <w:bCs/>
        </w:rPr>
        <w:t>03</w:t>
      </w:r>
      <w:r w:rsidR="006F0FA0" w:rsidRPr="00E76401">
        <w:rPr>
          <w:rFonts w:ascii="Arial" w:hAnsi="Arial" w:cs="Arial"/>
          <w:b/>
          <w:bCs/>
        </w:rPr>
        <w:t xml:space="preserve"> DE </w:t>
      </w:r>
      <w:r w:rsidR="004D041C" w:rsidRPr="00E76401">
        <w:rPr>
          <w:rFonts w:ascii="Arial" w:hAnsi="Arial" w:cs="Arial"/>
          <w:b/>
          <w:bCs/>
        </w:rPr>
        <w:t>JU</w:t>
      </w:r>
      <w:r w:rsidR="00766E0E">
        <w:rPr>
          <w:rFonts w:ascii="Arial" w:hAnsi="Arial" w:cs="Arial"/>
          <w:b/>
          <w:bCs/>
        </w:rPr>
        <w:t>L</w:t>
      </w:r>
      <w:r w:rsidR="004D041C" w:rsidRPr="00E76401">
        <w:rPr>
          <w:rFonts w:ascii="Arial" w:hAnsi="Arial" w:cs="Arial"/>
          <w:b/>
          <w:bCs/>
        </w:rPr>
        <w:t>IO</w:t>
      </w:r>
      <w:r w:rsidR="00212E43" w:rsidRPr="00E76401">
        <w:rPr>
          <w:rFonts w:ascii="Arial" w:hAnsi="Arial" w:cs="Arial"/>
          <w:b/>
          <w:bCs/>
        </w:rPr>
        <w:t xml:space="preserve"> DE</w:t>
      </w:r>
      <w:r w:rsidR="006F0FA0" w:rsidRPr="00E76401">
        <w:rPr>
          <w:rFonts w:ascii="Arial" w:hAnsi="Arial" w:cs="Arial"/>
          <w:b/>
          <w:bCs/>
        </w:rPr>
        <w:t xml:space="preserve"> </w:t>
      </w:r>
      <w:r w:rsidRPr="00E76401">
        <w:rPr>
          <w:rFonts w:ascii="Arial" w:hAnsi="Arial" w:cs="Arial"/>
          <w:b/>
          <w:bCs/>
        </w:rPr>
        <w:t xml:space="preserve">2018 a las </w:t>
      </w:r>
      <w:r w:rsidR="00D139BC" w:rsidRPr="00E76401">
        <w:rPr>
          <w:rFonts w:ascii="Arial" w:hAnsi="Arial" w:cs="Arial"/>
          <w:b/>
          <w:bCs/>
        </w:rPr>
        <w:fldChar w:fldCharType="begin"/>
      </w:r>
      <w:r w:rsidRPr="00E76401">
        <w:rPr>
          <w:rFonts w:ascii="Arial" w:hAnsi="Arial" w:cs="Arial"/>
          <w:b/>
          <w:bCs/>
        </w:rPr>
        <w:instrText xml:space="preserve"> MERGEFIELD Hora_JA </w:instrText>
      </w:r>
      <w:r w:rsidR="00D139BC" w:rsidRPr="00E76401">
        <w:rPr>
          <w:rFonts w:ascii="Arial" w:hAnsi="Arial" w:cs="Arial"/>
          <w:b/>
          <w:bCs/>
        </w:rPr>
        <w:fldChar w:fldCharType="separate"/>
      </w:r>
      <w:r w:rsidR="006F0FA0" w:rsidRPr="00E76401">
        <w:rPr>
          <w:rFonts w:ascii="Arial" w:hAnsi="Arial" w:cs="Arial"/>
          <w:b/>
          <w:bCs/>
          <w:noProof/>
        </w:rPr>
        <w:t>1</w:t>
      </w:r>
      <w:r w:rsidR="00766E0E">
        <w:rPr>
          <w:rFonts w:ascii="Arial" w:hAnsi="Arial" w:cs="Arial"/>
          <w:b/>
          <w:bCs/>
          <w:noProof/>
        </w:rPr>
        <w:t>1</w:t>
      </w:r>
      <w:r w:rsidRPr="00E76401">
        <w:rPr>
          <w:rFonts w:ascii="Arial" w:hAnsi="Arial" w:cs="Arial"/>
          <w:b/>
          <w:bCs/>
          <w:noProof/>
        </w:rPr>
        <w:t>:00 horas</w:t>
      </w:r>
      <w:r w:rsidR="00D139BC" w:rsidRPr="00E76401">
        <w:rPr>
          <w:rFonts w:ascii="Arial" w:hAnsi="Arial" w:cs="Arial"/>
          <w:b/>
          <w:bCs/>
        </w:rPr>
        <w:fldChar w:fldCharType="end"/>
      </w:r>
    </w:p>
    <w:p w:rsidR="00856154" w:rsidRPr="0085346A" w:rsidRDefault="00856154" w:rsidP="00856154">
      <w:pPr>
        <w:rPr>
          <w:rFonts w:ascii="Arial" w:hAnsi="Arial" w:cs="Arial"/>
        </w:rPr>
      </w:pPr>
      <w:r w:rsidRPr="00E76401">
        <w:rPr>
          <w:rFonts w:ascii="Arial" w:hAnsi="Arial" w:cs="Arial"/>
        </w:rPr>
        <w:t>Siendo optativa la asistencia a este acto, considerándose que los participantes</w:t>
      </w:r>
      <w:r w:rsidRPr="0085346A">
        <w:rPr>
          <w:rFonts w:ascii="Arial" w:hAnsi="Arial" w:cs="Arial"/>
        </w:rPr>
        <w:t xml:space="preserve">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CA4CE4" w:rsidRPr="003B0810" w:rsidRDefault="00856154" w:rsidP="00CA4CE4">
      <w:pPr>
        <w:pStyle w:val="Textoindependiente"/>
        <w:numPr>
          <w:ilvl w:val="0"/>
          <w:numId w:val="5"/>
        </w:numPr>
        <w:ind w:left="360"/>
        <w:rPr>
          <w:sz w:val="22"/>
          <w:szCs w:val="22"/>
        </w:rPr>
      </w:pPr>
      <w:r w:rsidRPr="003B0810">
        <w:rPr>
          <w:sz w:val="22"/>
          <w:szCs w:val="22"/>
          <w:lang w:val="es-MX"/>
        </w:rPr>
        <w:t>Mediante escrito original en papel membretado</w:t>
      </w:r>
      <w:r w:rsidR="003B0810" w:rsidRPr="003B0810">
        <w:rPr>
          <w:sz w:val="22"/>
          <w:szCs w:val="22"/>
          <w:lang w:val="es-MX"/>
        </w:rPr>
        <w:t>, conforme al</w:t>
      </w:r>
      <w:r w:rsidRPr="003B0810">
        <w:rPr>
          <w:sz w:val="22"/>
          <w:szCs w:val="22"/>
          <w:lang w:val="es-MX"/>
        </w:rPr>
        <w:t xml:space="preserve"> </w:t>
      </w:r>
      <w:r w:rsidR="003B0810" w:rsidRPr="003B0810">
        <w:rPr>
          <w:sz w:val="22"/>
          <w:szCs w:val="22"/>
          <w:lang w:val="es-MX"/>
        </w:rPr>
        <w:t>Anexo 14 en</w:t>
      </w:r>
      <w:r w:rsidRPr="003B0810">
        <w:rPr>
          <w:sz w:val="22"/>
          <w:szCs w:val="22"/>
          <w:lang w:val="es-MX"/>
        </w:rPr>
        <w:t xml:space="preserve"> medio </w:t>
      </w:r>
      <w:r w:rsidR="003B0810" w:rsidRPr="003B0810">
        <w:rPr>
          <w:sz w:val="22"/>
          <w:szCs w:val="22"/>
          <w:lang w:val="es-MX"/>
        </w:rPr>
        <w:t>magnético (CD) en formato Word y PDF</w:t>
      </w:r>
      <w:r w:rsidRPr="003B0810">
        <w:rPr>
          <w:sz w:val="22"/>
          <w:szCs w:val="22"/>
          <w:lang w:val="es-MX"/>
        </w:rPr>
        <w:t xml:space="preserve">, en la </w:t>
      </w:r>
      <w:r w:rsidRPr="003B0810">
        <w:rPr>
          <w:sz w:val="22"/>
        </w:rPr>
        <w:t>Subdirección de Adquisiciones y Servicios Generales, ubicada en calle Carlos Salazar Preciado No 249, Colonia Burócratas, CP. 28040, La Estancia, Colima Col</w:t>
      </w:r>
      <w:r w:rsidRPr="003B0810">
        <w:rPr>
          <w:sz w:val="22"/>
          <w:szCs w:val="22"/>
        </w:rPr>
        <w:t xml:space="preserve">., </w:t>
      </w:r>
      <w:r w:rsidR="003B0810" w:rsidRPr="003B0810">
        <w:rPr>
          <w:sz w:val="22"/>
          <w:szCs w:val="22"/>
        </w:rPr>
        <w:t xml:space="preserve">o </w:t>
      </w:r>
      <w:r w:rsidR="003B0810">
        <w:rPr>
          <w:sz w:val="22"/>
          <w:szCs w:val="22"/>
        </w:rPr>
        <w:t>a</w:t>
      </w:r>
      <w:r w:rsidRPr="003B0810">
        <w:rPr>
          <w:sz w:val="22"/>
          <w:szCs w:val="22"/>
          <w:lang w:val="es-MX"/>
        </w:rPr>
        <w:t xml:space="preserve">través de correo electrónico a la siguiente dirección, </w:t>
      </w:r>
      <w:r w:rsidRPr="003B0810">
        <w:rPr>
          <w:b/>
          <w:color w:val="0070C0"/>
          <w:sz w:val="22"/>
          <w:u w:val="single"/>
        </w:rPr>
        <w:t>licitacionesyconcursos_saludcol@hotmail.com</w:t>
      </w:r>
      <w:r w:rsidR="00CA4CE4" w:rsidRPr="003B0810">
        <w:rPr>
          <w:sz w:val="22"/>
          <w:szCs w:val="22"/>
        </w:rPr>
        <w:t xml:space="preserve">.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212E43">
        <w:rPr>
          <w:b/>
          <w:sz w:val="22"/>
          <w:szCs w:val="22"/>
          <w:lang w:val="es-MX"/>
        </w:rPr>
        <w:t xml:space="preserve">antes de las 10:00 horas del </w:t>
      </w:r>
      <w:r w:rsidR="00A871F3">
        <w:rPr>
          <w:b/>
          <w:sz w:val="22"/>
          <w:szCs w:val="22"/>
          <w:lang w:val="es-MX"/>
        </w:rPr>
        <w:t>día</w:t>
      </w:r>
      <w:r w:rsidR="00766E0E">
        <w:rPr>
          <w:b/>
          <w:sz w:val="22"/>
          <w:szCs w:val="22"/>
          <w:lang w:val="es-MX"/>
        </w:rPr>
        <w:t xml:space="preserve"> </w:t>
      </w:r>
      <w:r w:rsidR="00266B4D">
        <w:rPr>
          <w:b/>
          <w:sz w:val="22"/>
          <w:szCs w:val="22"/>
          <w:lang w:val="es-MX"/>
        </w:rPr>
        <w:t>29</w:t>
      </w:r>
      <w:r w:rsidR="00212E43">
        <w:rPr>
          <w:b/>
          <w:sz w:val="22"/>
          <w:szCs w:val="22"/>
          <w:lang w:val="es-MX"/>
        </w:rPr>
        <w:t xml:space="preserve"> DE JU</w:t>
      </w:r>
      <w:r w:rsidR="00266B4D">
        <w:rPr>
          <w:b/>
          <w:sz w:val="22"/>
          <w:szCs w:val="22"/>
          <w:lang w:val="es-MX"/>
        </w:rPr>
        <w:t>N</w:t>
      </w:r>
      <w:r w:rsidR="00212E43">
        <w:rPr>
          <w:b/>
          <w:sz w:val="22"/>
          <w:szCs w:val="22"/>
          <w:lang w:val="es-MX"/>
        </w:rPr>
        <w:t>IO DE 2018</w:t>
      </w:r>
      <w:r>
        <w:rPr>
          <w:b/>
          <w:sz w:val="22"/>
          <w:szCs w:val="22"/>
          <w:lang w:val="es-MX"/>
        </w:rPr>
        <w:t xml:space="preserve"> para tener tiempo de dar respuesta a las aclaraciones</w:t>
      </w:r>
      <w:r w:rsidR="00CA4CE4">
        <w:rPr>
          <w:b/>
          <w:sz w:val="22"/>
          <w:szCs w:val="22"/>
          <w:lang w:val="es-MX"/>
        </w:rPr>
        <w:t xml:space="preserve">. </w:t>
      </w:r>
      <w:r w:rsidR="00CA4CE4">
        <w:rPr>
          <w:sz w:val="22"/>
          <w:szCs w:val="22"/>
        </w:rPr>
        <w:t>S</w:t>
      </w:r>
      <w:r w:rsidRPr="0085346A">
        <w:rPr>
          <w:sz w:val="22"/>
          <w:szCs w:val="22"/>
        </w:rPr>
        <w:t xml:space="preserve">e recomienda confirmar la recepción de las preguntas formuladas ya que de no ser así, no nos </w:t>
      </w:r>
      <w:r w:rsidRPr="0085346A">
        <w:rPr>
          <w:sz w:val="22"/>
          <w:szCs w:val="22"/>
        </w:rPr>
        <w:lastRenderedPageBreak/>
        <w:t xml:space="preserve">haremos responsables de emitir respuesta alguna. </w:t>
      </w:r>
      <w:r w:rsidRPr="00266B4D">
        <w:rPr>
          <w:b/>
          <w:sz w:val="22"/>
          <w:szCs w:val="22"/>
          <w:u w:val="single"/>
        </w:rPr>
        <w:t>Después de esta hora y fecha las dudas o preguntas no serán tomadas en cuenta en la junta de aclaraciones</w:t>
      </w:r>
      <w:r w:rsidRPr="0085346A">
        <w:rPr>
          <w:sz w:val="22"/>
          <w:szCs w:val="22"/>
        </w:rPr>
        <w:t>.</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E76401">
        <w:rPr>
          <w:sz w:val="22"/>
          <w:szCs w:val="22"/>
        </w:rPr>
        <w:t xml:space="preserve">día </w:t>
      </w:r>
      <w:r w:rsidR="00766E0E">
        <w:rPr>
          <w:b/>
          <w:sz w:val="22"/>
        </w:rPr>
        <w:t>10</w:t>
      </w:r>
      <w:r w:rsidR="00DF61A9" w:rsidRPr="00E76401">
        <w:rPr>
          <w:b/>
          <w:sz w:val="22"/>
        </w:rPr>
        <w:t xml:space="preserve"> de JU</w:t>
      </w:r>
      <w:r w:rsidR="00766E0E">
        <w:rPr>
          <w:b/>
          <w:sz w:val="22"/>
        </w:rPr>
        <w:t>L</w:t>
      </w:r>
      <w:r w:rsidR="00DF61A9" w:rsidRPr="00E76401">
        <w:rPr>
          <w:b/>
          <w:sz w:val="22"/>
        </w:rPr>
        <w:t>IO</w:t>
      </w:r>
      <w:r w:rsidRPr="00E76401">
        <w:rPr>
          <w:b/>
          <w:sz w:val="22"/>
        </w:rPr>
        <w:t xml:space="preserve"> </w:t>
      </w:r>
      <w:r w:rsidR="00DF61A9" w:rsidRPr="00E76401">
        <w:rPr>
          <w:b/>
          <w:sz w:val="22"/>
          <w:szCs w:val="22"/>
        </w:rPr>
        <w:t xml:space="preserve">de 2018 de </w:t>
      </w:r>
      <w:r w:rsidR="00766E0E">
        <w:rPr>
          <w:b/>
          <w:sz w:val="22"/>
          <w:szCs w:val="22"/>
        </w:rPr>
        <w:t>10</w:t>
      </w:r>
      <w:r w:rsidR="00DF61A9" w:rsidRPr="00E76401">
        <w:rPr>
          <w:b/>
          <w:sz w:val="22"/>
          <w:szCs w:val="22"/>
        </w:rPr>
        <w:t xml:space="preserve">:45 a </w:t>
      </w:r>
      <w:r w:rsidR="00766E0E">
        <w:rPr>
          <w:b/>
          <w:sz w:val="22"/>
          <w:szCs w:val="22"/>
        </w:rPr>
        <w:t>11</w:t>
      </w:r>
      <w:r w:rsidRPr="00E76401">
        <w:rPr>
          <w:b/>
          <w:sz w:val="22"/>
          <w:szCs w:val="22"/>
        </w:rPr>
        <w:t>:00 hora</w:t>
      </w:r>
      <w:r w:rsidRPr="00A35C6F">
        <w:rPr>
          <w:b/>
          <w:sz w:val="22"/>
          <w:szCs w:val="22"/>
        </w:rPr>
        <w:t>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w:t>
      </w:r>
      <w:r w:rsidR="00766E0E">
        <w:rPr>
          <w:b/>
          <w:sz w:val="22"/>
          <w:szCs w:val="22"/>
        </w:rPr>
        <w:t>1</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E76401">
        <w:t xml:space="preserve">día </w:t>
      </w:r>
      <w:r w:rsidR="00766E0E">
        <w:rPr>
          <w:b/>
        </w:rPr>
        <w:t>10</w:t>
      </w:r>
      <w:r w:rsidR="00DF61A9" w:rsidRPr="00E76401">
        <w:rPr>
          <w:b/>
        </w:rPr>
        <w:t xml:space="preserve"> de JU</w:t>
      </w:r>
      <w:r w:rsidR="00766E0E">
        <w:rPr>
          <w:b/>
        </w:rPr>
        <w:t>L</w:t>
      </w:r>
      <w:r w:rsidR="00DF61A9" w:rsidRPr="00E76401">
        <w:rPr>
          <w:b/>
        </w:rPr>
        <w:t>IO de 2018 a las 1</w:t>
      </w:r>
      <w:r w:rsidR="00766E0E">
        <w:rPr>
          <w:b/>
        </w:rPr>
        <w:t>1</w:t>
      </w:r>
      <w:r w:rsidRPr="00E76401">
        <w:rPr>
          <w:b/>
        </w:rPr>
        <w:t>:00</w:t>
      </w:r>
      <w:r w:rsidRPr="00E76401">
        <w:t xml:space="preserve"> horas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E76401">
        <w:rPr>
          <w:rFonts w:ascii="Arial" w:hAnsi="Arial" w:cs="Arial"/>
          <w:bCs/>
        </w:rPr>
        <w:t xml:space="preserve">día </w:t>
      </w:r>
      <w:r w:rsidR="00212E43" w:rsidRPr="00E76401">
        <w:rPr>
          <w:rFonts w:ascii="Arial" w:hAnsi="Arial" w:cs="Arial"/>
          <w:b/>
          <w:bCs/>
        </w:rPr>
        <w:t>1</w:t>
      </w:r>
      <w:r w:rsidR="006D1026">
        <w:rPr>
          <w:rFonts w:ascii="Arial" w:hAnsi="Arial" w:cs="Arial"/>
          <w:b/>
          <w:bCs/>
        </w:rPr>
        <w:t>7</w:t>
      </w:r>
      <w:r w:rsidRPr="00E76401">
        <w:rPr>
          <w:rFonts w:ascii="Arial" w:hAnsi="Arial" w:cs="Arial"/>
          <w:bCs/>
        </w:rPr>
        <w:t xml:space="preserve"> </w:t>
      </w:r>
      <w:r w:rsidR="00DF61A9" w:rsidRPr="00E76401">
        <w:rPr>
          <w:rFonts w:ascii="Arial" w:hAnsi="Arial" w:cs="Arial"/>
          <w:b/>
          <w:bCs/>
        </w:rPr>
        <w:t>de JU</w:t>
      </w:r>
      <w:r w:rsidR="006D1026">
        <w:rPr>
          <w:rFonts w:ascii="Arial" w:hAnsi="Arial" w:cs="Arial"/>
          <w:b/>
          <w:bCs/>
        </w:rPr>
        <w:t>L</w:t>
      </w:r>
      <w:r w:rsidR="00DF61A9" w:rsidRPr="00E76401">
        <w:rPr>
          <w:rFonts w:ascii="Arial" w:hAnsi="Arial" w:cs="Arial"/>
          <w:b/>
          <w:bCs/>
        </w:rPr>
        <w:t>IO</w:t>
      </w:r>
      <w:r w:rsidRPr="00E76401">
        <w:rPr>
          <w:rFonts w:ascii="Arial" w:hAnsi="Arial" w:cs="Arial"/>
          <w:b/>
          <w:bCs/>
        </w:rPr>
        <w:t xml:space="preserve"> 2018 a las </w:t>
      </w:r>
      <w:r w:rsidR="00D139BC" w:rsidRPr="00E76401">
        <w:rPr>
          <w:rFonts w:ascii="Arial" w:hAnsi="Arial" w:cs="Arial"/>
          <w:b/>
          <w:bCs/>
        </w:rPr>
        <w:fldChar w:fldCharType="begin"/>
      </w:r>
      <w:r w:rsidRPr="00E76401">
        <w:rPr>
          <w:rFonts w:ascii="Arial" w:hAnsi="Arial" w:cs="Arial"/>
          <w:b/>
          <w:bCs/>
        </w:rPr>
        <w:instrText xml:space="preserve"> MERGEFIELD Hora_Fallo </w:instrText>
      </w:r>
      <w:r w:rsidR="00D139BC" w:rsidRPr="00E76401">
        <w:rPr>
          <w:rFonts w:ascii="Arial" w:hAnsi="Arial" w:cs="Arial"/>
          <w:b/>
          <w:bCs/>
        </w:rPr>
        <w:fldChar w:fldCharType="separate"/>
      </w:r>
      <w:r w:rsidR="00212E43" w:rsidRPr="00E76401">
        <w:rPr>
          <w:rFonts w:ascii="Arial" w:hAnsi="Arial" w:cs="Arial"/>
          <w:b/>
          <w:bCs/>
          <w:noProof/>
        </w:rPr>
        <w:t>1</w:t>
      </w:r>
      <w:r w:rsidR="006D1026">
        <w:rPr>
          <w:rFonts w:ascii="Arial" w:hAnsi="Arial" w:cs="Arial"/>
          <w:b/>
          <w:bCs/>
          <w:noProof/>
        </w:rPr>
        <w:t>2</w:t>
      </w:r>
      <w:r w:rsidRPr="00E76401">
        <w:rPr>
          <w:rFonts w:ascii="Arial" w:hAnsi="Arial" w:cs="Arial"/>
          <w:b/>
          <w:bCs/>
          <w:noProof/>
        </w:rPr>
        <w:t>:00 horas</w:t>
      </w:r>
      <w:r w:rsidR="00D139BC" w:rsidRPr="00E76401">
        <w:rPr>
          <w:rFonts w:ascii="Arial" w:hAnsi="Arial" w:cs="Arial"/>
          <w:b/>
          <w:bCs/>
        </w:rPr>
        <w:fldChar w:fldCharType="end"/>
      </w:r>
      <w:r w:rsidRPr="00E76401">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w:t>
      </w:r>
      <w:r w:rsidRPr="0085346A">
        <w:rPr>
          <w:rFonts w:ascii="Arial" w:hAnsi="Arial" w:cs="Arial"/>
        </w:rPr>
        <w:lastRenderedPageBreak/>
        <w:t xml:space="preserve">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Default="00856154" w:rsidP="00856154">
      <w:pPr>
        <w:rPr>
          <w:rFonts w:ascii="Arial" w:hAnsi="Arial" w:cs="Arial"/>
        </w:rPr>
      </w:pPr>
    </w:p>
    <w:p w:rsidR="006D1026" w:rsidRPr="0085346A" w:rsidRDefault="006D1026"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lastRenderedPageBreak/>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w:t>
      </w:r>
      <w:r w:rsidRPr="003B1F0A">
        <w:rPr>
          <w:rFonts w:ascii="Arial" w:hAnsi="Arial" w:cs="Arial"/>
          <w:szCs w:val="20"/>
        </w:rPr>
        <w:lastRenderedPageBreak/>
        <w:t>obtiene al ingresar en la liga señalada en el párrafo anterior, proporcionando su registro federal de contribuyentes y dándole clic en imprimir constancia</w:t>
      </w: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sidR="001917FD" w:rsidRPr="00E76401">
        <w:rPr>
          <w:b w:val="0"/>
        </w:rPr>
        <w:t>vigente a 2018</w:t>
      </w:r>
      <w:r w:rsidRPr="00E76401">
        <w:rPr>
          <w:b w:val="0"/>
        </w:rPr>
        <w:t xml:space="preserve"> a</w:t>
      </w:r>
      <w:r w:rsidRPr="0085346A">
        <w:rPr>
          <w:b w:val="0"/>
        </w:rPr>
        <w:t xml:space="preserve">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lastRenderedPageBreak/>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w:t>
      </w:r>
      <w:r w:rsidR="00E42CC3">
        <w:t xml:space="preserve">en </w:t>
      </w:r>
      <w:r w:rsidRPr="0085346A">
        <w:t xml:space="preserve">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Default="00856154" w:rsidP="00856154">
      <w:pPr>
        <w:rPr>
          <w:rFonts w:ascii="Arial" w:hAnsi="Arial" w:cs="Arial"/>
          <w:b/>
          <w:bCs/>
        </w:rPr>
      </w:pPr>
    </w:p>
    <w:p w:rsidR="006D1026" w:rsidRDefault="006D1026" w:rsidP="00856154">
      <w:pPr>
        <w:rPr>
          <w:rFonts w:ascii="Arial" w:hAnsi="Arial" w:cs="Arial"/>
          <w:b/>
          <w:bCs/>
        </w:rPr>
      </w:pPr>
    </w:p>
    <w:p w:rsidR="006D1026" w:rsidRDefault="006D1026" w:rsidP="00856154">
      <w:pPr>
        <w:rPr>
          <w:rFonts w:ascii="Arial" w:hAnsi="Arial" w:cs="Arial"/>
          <w:b/>
          <w:bCs/>
        </w:rPr>
      </w:pPr>
    </w:p>
    <w:p w:rsidR="006D1026" w:rsidRPr="0085346A" w:rsidRDefault="006D1026"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lastRenderedPageBreak/>
        <w:t xml:space="preserve">5.  FIRMA </w:t>
      </w:r>
      <w:r w:rsidR="003B0810">
        <w:rPr>
          <w:rFonts w:ascii="Arial" w:hAnsi="Arial" w:cs="Arial"/>
          <w:b/>
          <w:bCs/>
        </w:rPr>
        <w:t>DEL CONTRATO.</w:t>
      </w:r>
      <w:r w:rsidRPr="0085346A">
        <w:rPr>
          <w:rFonts w:ascii="Arial" w:hAnsi="Arial" w:cs="Arial"/>
          <w:b/>
          <w:bCs/>
        </w:rPr>
        <w:t xml:space="preserve">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6D1026" w:rsidRPr="006D1026">
        <w:rPr>
          <w:rFonts w:ascii="Arial" w:hAnsi="Arial" w:cs="Arial"/>
          <w:b/>
          <w:lang w:val="es-ES"/>
        </w:rPr>
        <w:t>CUOTA SOCIAL AFASPE ANEXO IV 2018</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CA70BF" w:rsidRPr="00E76401">
        <w:rPr>
          <w:rFonts w:ascii="Arial" w:hAnsi="Arial" w:cs="Arial"/>
          <w:b/>
        </w:rPr>
        <w:t xml:space="preserve">DEL </w:t>
      </w:r>
      <w:r w:rsidR="006D1026">
        <w:rPr>
          <w:rFonts w:ascii="Arial" w:hAnsi="Arial" w:cs="Arial"/>
          <w:b/>
        </w:rPr>
        <w:t>17</w:t>
      </w:r>
      <w:r w:rsidR="001917FD" w:rsidRPr="00E76401">
        <w:rPr>
          <w:rFonts w:ascii="Arial" w:hAnsi="Arial" w:cs="Arial"/>
          <w:b/>
        </w:rPr>
        <w:t xml:space="preserve"> DE JU</w:t>
      </w:r>
      <w:r w:rsidR="006D1026">
        <w:rPr>
          <w:rFonts w:ascii="Arial" w:hAnsi="Arial" w:cs="Arial"/>
          <w:b/>
        </w:rPr>
        <w:t>L</w:t>
      </w:r>
      <w:r w:rsidR="001917FD" w:rsidRPr="00E76401">
        <w:rPr>
          <w:rFonts w:ascii="Arial" w:hAnsi="Arial" w:cs="Arial"/>
          <w:b/>
        </w:rPr>
        <w:t>IO</w:t>
      </w:r>
      <w:r w:rsidRPr="00E76401">
        <w:rPr>
          <w:rFonts w:ascii="Arial" w:hAnsi="Arial" w:cs="Arial"/>
          <w:b/>
        </w:rPr>
        <w:t xml:space="preserve"> AL 31 DE DICIEMBRE DE 2018</w:t>
      </w: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E76401">
        <w:t xml:space="preserve">número </w:t>
      </w:r>
      <w:r w:rsidR="00CA70BF" w:rsidRPr="00E76401">
        <w:rPr>
          <w:b/>
          <w:bCs/>
        </w:rPr>
        <w:t>36066001-0</w:t>
      </w:r>
      <w:r w:rsidR="006D1026">
        <w:rPr>
          <w:b/>
          <w:bCs/>
        </w:rPr>
        <w:t>37</w:t>
      </w:r>
      <w:r w:rsidR="00CA70BF" w:rsidRPr="00E76401">
        <w:rPr>
          <w:b/>
          <w:bCs/>
        </w:rPr>
        <w:t>-18</w:t>
      </w:r>
      <w:r w:rsidRPr="00E76401">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pStyle w:val="Textoindependiente3"/>
        <w:rPr>
          <w:rStyle w:val="Ninguno"/>
          <w:u w:color="932092"/>
        </w:rPr>
      </w:pPr>
      <w:bookmarkStart w:id="0" w:name="_GoBack"/>
      <w:bookmarkEnd w:id="0"/>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6D1026">
        <w:rPr>
          <w:rStyle w:val="Ninguno"/>
          <w:b/>
          <w:u w:color="932092"/>
        </w:rPr>
        <w:t>10</w:t>
      </w:r>
      <w:r w:rsidRPr="00E76401">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E76401">
        <w:t xml:space="preserve">número </w:t>
      </w:r>
      <w:r w:rsidR="00CA70BF" w:rsidRPr="00E76401">
        <w:rPr>
          <w:b/>
        </w:rPr>
        <w:t>36066001-</w:t>
      </w:r>
      <w:r w:rsidR="006D1026">
        <w:rPr>
          <w:b/>
        </w:rPr>
        <w:t>037</w:t>
      </w:r>
      <w:r w:rsidR="00212E43" w:rsidRPr="00E76401">
        <w:rPr>
          <w:b/>
        </w:rPr>
        <w:t>-</w:t>
      </w:r>
      <w:r w:rsidR="00CA70BF" w:rsidRPr="00E76401">
        <w:rPr>
          <w:b/>
        </w:rPr>
        <w:t>18</w:t>
      </w:r>
      <w:r w:rsidRPr="00E76401">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 xml:space="preserve">á para el caso del cobro de </w:t>
      </w:r>
      <w:r w:rsidRPr="0085346A">
        <w:rPr>
          <w:rStyle w:val="Ninguno"/>
          <w:rFonts w:ascii="Arial" w:hAnsi="Arial"/>
          <w:color w:val="auto"/>
          <w:sz w:val="22"/>
          <w:szCs w:val="22"/>
          <w:u w:color="932092"/>
        </w:rPr>
        <w:lastRenderedPageBreak/>
        <w:t>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1917FD">
        <w:rPr>
          <w:rFonts w:ascii="Arial" w:hAnsi="Arial" w:cs="Arial"/>
          <w:b/>
        </w:rPr>
        <w:t xml:space="preserve">POR PARTIDAS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6D1026" w:rsidRDefault="006D1026"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w:t>
      </w:r>
      <w:r w:rsidRPr="0085346A">
        <w:rPr>
          <w:rFonts w:ascii="Arial" w:hAnsi="Arial" w:cs="Arial"/>
        </w:rPr>
        <w:lastRenderedPageBreak/>
        <w:t>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252A2" w:rsidRPr="00E76401" w:rsidRDefault="008252A2" w:rsidP="008252A2">
      <w:pPr>
        <w:jc w:val="center"/>
        <w:rPr>
          <w:rFonts w:ascii="Arial" w:hAnsi="Arial" w:cs="Arial"/>
          <w:b/>
          <w:bCs/>
          <w:sz w:val="24"/>
          <w:szCs w:val="24"/>
        </w:rPr>
      </w:pPr>
      <w:r w:rsidRPr="008252A2">
        <w:rPr>
          <w:rFonts w:ascii="Arial" w:hAnsi="Arial" w:cs="Arial"/>
          <w:b/>
          <w:bCs/>
          <w:sz w:val="24"/>
          <w:szCs w:val="24"/>
        </w:rPr>
        <w:t>LICITACIÓN PÚBLICA NACIONAL No</w:t>
      </w:r>
      <w:r w:rsidRPr="00E76401">
        <w:rPr>
          <w:rFonts w:ascii="Arial" w:hAnsi="Arial" w:cs="Arial"/>
          <w:b/>
          <w:bCs/>
          <w:sz w:val="24"/>
          <w:szCs w:val="24"/>
        </w:rPr>
        <w:t xml:space="preserve">. </w:t>
      </w:r>
      <w:r w:rsidR="00CA70BF" w:rsidRPr="00E76401">
        <w:rPr>
          <w:rFonts w:ascii="Arial" w:hAnsi="Arial" w:cs="Arial"/>
          <w:b/>
          <w:bCs/>
          <w:sz w:val="24"/>
          <w:szCs w:val="24"/>
        </w:rPr>
        <w:t>36066001-0</w:t>
      </w:r>
      <w:r w:rsidR="00212E43" w:rsidRPr="00E76401">
        <w:rPr>
          <w:rFonts w:ascii="Arial" w:hAnsi="Arial" w:cs="Arial"/>
          <w:b/>
          <w:bCs/>
          <w:sz w:val="24"/>
          <w:szCs w:val="24"/>
        </w:rPr>
        <w:t>3</w:t>
      </w:r>
      <w:r w:rsidR="006D1026">
        <w:rPr>
          <w:rFonts w:ascii="Arial" w:hAnsi="Arial" w:cs="Arial"/>
          <w:b/>
          <w:bCs/>
          <w:sz w:val="24"/>
          <w:szCs w:val="24"/>
        </w:rPr>
        <w:t>7</w:t>
      </w:r>
      <w:r w:rsidR="00CA70BF" w:rsidRPr="00E76401">
        <w:rPr>
          <w:rFonts w:ascii="Arial" w:hAnsi="Arial" w:cs="Arial"/>
          <w:b/>
          <w:bCs/>
          <w:sz w:val="24"/>
          <w:szCs w:val="24"/>
        </w:rPr>
        <w:t>-18</w:t>
      </w:r>
    </w:p>
    <w:p w:rsidR="008252A2" w:rsidRPr="00E76401"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E76401">
        <w:rPr>
          <w:rFonts w:ascii="Arial" w:hAnsi="Arial" w:cs="Arial"/>
          <w:b/>
          <w:bCs/>
          <w:sz w:val="24"/>
          <w:szCs w:val="24"/>
        </w:rPr>
        <w:t xml:space="preserve">PARA LA </w:t>
      </w:r>
      <w:r w:rsidR="00CA70BF" w:rsidRPr="00E76401">
        <w:rPr>
          <w:rFonts w:ascii="Arial" w:hAnsi="Arial" w:cs="Arial"/>
          <w:b/>
          <w:bCs/>
          <w:sz w:val="24"/>
          <w:szCs w:val="24"/>
        </w:rPr>
        <w:t>ADQUISICIÓN DE EQUIPO MÉDICO FUERA DE CATÁLOGO PARA DIVERSOS PROGRAMAS DE LOS SERVICIOS DE SALUD DEL ESTADO DE COLIMA, FUENTE DE FINANCIAMIENTO AFASPE ANEXO IV</w:t>
      </w:r>
      <w:r w:rsidRPr="00E76401">
        <w:rPr>
          <w:rFonts w:ascii="Arial" w:hAnsi="Arial" w:cs="Arial"/>
          <w:b/>
          <w:bCs/>
          <w:sz w:val="24"/>
          <w:szCs w:val="24"/>
        </w:rPr>
        <w:t>.</w:t>
      </w:r>
      <w:r w:rsidR="006D1026">
        <w:rPr>
          <w:rFonts w:ascii="Arial" w:hAnsi="Arial" w:cs="Arial"/>
          <w:b/>
          <w:bCs/>
          <w:sz w:val="24"/>
          <w:szCs w:val="24"/>
        </w:rPr>
        <w:t xml:space="preserve"> SEGUNDA CONVOCATORIA</w:t>
      </w: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6D1026" w:rsidRPr="00F82819" w:rsidRDefault="006D1026" w:rsidP="006D1026">
      <w:pPr>
        <w:pStyle w:val="Prrafodelista"/>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bCs/>
          <w:sz w:val="28"/>
          <w:szCs w:val="28"/>
        </w:rPr>
      </w:pPr>
    </w:p>
    <w:p w:rsidR="00E55218" w:rsidRPr="00E108B9" w:rsidRDefault="006F0FA0" w:rsidP="006F0FA0">
      <w:pPr>
        <w:pStyle w:val="Prrafodelista"/>
        <w:numPr>
          <w:ilvl w:val="0"/>
          <w:numId w:val="28"/>
        </w:numPr>
        <w:spacing w:after="0" w:line="240" w:lineRule="auto"/>
        <w:contextualSpacing w:val="0"/>
        <w:jc w:val="both"/>
        <w:rPr>
          <w:rFonts w:ascii="Arial" w:hAnsi="Arial" w:cs="Arial"/>
          <w:snapToGrid w:val="0"/>
          <w:sz w:val="20"/>
          <w:szCs w:val="20"/>
        </w:rPr>
      </w:pPr>
      <w:r w:rsidRPr="00E108B9">
        <w:rPr>
          <w:rFonts w:ascii="Arial" w:hAnsi="Arial" w:cs="Arial"/>
          <w:snapToGrid w:val="0"/>
          <w:sz w:val="20"/>
          <w:szCs w:val="20"/>
        </w:rPr>
        <w:t>El licitante deberá presentar un CD o medio electrónico con la propuesta Técnica y Económica de la información relativa al ANEXO I y II. Sólo en formato WORD o EXCEL.</w:t>
      </w:r>
    </w:p>
    <w:p w:rsidR="004508CE" w:rsidRPr="004508CE" w:rsidRDefault="00E55218" w:rsidP="006B5741">
      <w:pPr>
        <w:pStyle w:val="Prrafodelista"/>
        <w:numPr>
          <w:ilvl w:val="0"/>
          <w:numId w:val="28"/>
        </w:numPr>
        <w:spacing w:after="0" w:line="240" w:lineRule="auto"/>
        <w:contextualSpacing w:val="0"/>
        <w:jc w:val="both"/>
        <w:rPr>
          <w:rFonts w:ascii="Arial" w:hAnsi="Arial" w:cs="Arial"/>
          <w:b/>
          <w:bCs/>
          <w:sz w:val="20"/>
          <w:szCs w:val="20"/>
        </w:rPr>
      </w:pPr>
      <w:r w:rsidRPr="00E108B9">
        <w:rPr>
          <w:rFonts w:ascii="Arial" w:hAnsi="Arial" w:cs="Arial"/>
          <w:snapToGrid w:val="0"/>
          <w:sz w:val="20"/>
          <w:szCs w:val="20"/>
        </w:rPr>
        <w:t>Presentar</w:t>
      </w:r>
      <w:r w:rsidR="006B5741" w:rsidRPr="00E108B9">
        <w:rPr>
          <w:rFonts w:ascii="Arial" w:hAnsi="Arial" w:cs="Arial"/>
          <w:snapToGrid w:val="0"/>
          <w:sz w:val="20"/>
          <w:szCs w:val="20"/>
        </w:rPr>
        <w:t xml:space="preserve"> para aquellas</w:t>
      </w:r>
      <w:r w:rsidR="000E1377" w:rsidRPr="00E108B9">
        <w:rPr>
          <w:rFonts w:ascii="Arial" w:hAnsi="Arial" w:cs="Arial"/>
          <w:snapToGrid w:val="0"/>
          <w:sz w:val="20"/>
          <w:szCs w:val="20"/>
        </w:rPr>
        <w:t xml:space="preserve"> PARTIDAS</w:t>
      </w:r>
      <w:r w:rsidR="006B5741" w:rsidRPr="00E108B9">
        <w:rPr>
          <w:rFonts w:ascii="Arial" w:hAnsi="Arial" w:cs="Arial"/>
          <w:snapToGrid w:val="0"/>
          <w:sz w:val="20"/>
          <w:szCs w:val="20"/>
        </w:rPr>
        <w:t xml:space="preserve"> </w:t>
      </w:r>
      <w:r w:rsidR="00530655">
        <w:rPr>
          <w:rFonts w:ascii="Arial" w:hAnsi="Arial" w:cs="Arial"/>
          <w:snapToGrid w:val="0"/>
          <w:sz w:val="20"/>
          <w:szCs w:val="20"/>
        </w:rPr>
        <w:t xml:space="preserve">QUE CORRESPONDA </w:t>
      </w:r>
      <w:r w:rsidR="006B5741" w:rsidRPr="00E108B9">
        <w:rPr>
          <w:rFonts w:ascii="Arial" w:hAnsi="Arial" w:cs="Arial"/>
          <w:snapToGrid w:val="0"/>
          <w:sz w:val="20"/>
          <w:szCs w:val="20"/>
        </w:rPr>
        <w:t>INFOGRAFÍA</w:t>
      </w:r>
      <w:r w:rsidR="004508CE">
        <w:rPr>
          <w:rFonts w:ascii="Arial" w:hAnsi="Arial" w:cs="Arial"/>
          <w:snapToGrid w:val="0"/>
          <w:sz w:val="20"/>
          <w:szCs w:val="20"/>
        </w:rPr>
        <w:t xml:space="preserve"> (CATALOGOS Y MANUALES) Y/O </w:t>
      </w:r>
      <w:r w:rsidR="006B5741" w:rsidRPr="00E108B9">
        <w:rPr>
          <w:rFonts w:ascii="Arial" w:hAnsi="Arial" w:cs="Arial"/>
          <w:snapToGrid w:val="0"/>
          <w:sz w:val="20"/>
          <w:szCs w:val="20"/>
        </w:rPr>
        <w:t>MUESTRA FÍSICA</w:t>
      </w:r>
      <w:r w:rsidR="000E1377" w:rsidRPr="00E108B9">
        <w:rPr>
          <w:rFonts w:ascii="Arial" w:hAnsi="Arial" w:cs="Arial"/>
          <w:snapToGrid w:val="0"/>
          <w:sz w:val="20"/>
          <w:szCs w:val="20"/>
        </w:rPr>
        <w:t xml:space="preserve"> DEL PRODUCTO QUE ASÍ SE SEÑALE</w:t>
      </w:r>
      <w:r w:rsidR="00E108B9" w:rsidRPr="00E108B9">
        <w:rPr>
          <w:rFonts w:ascii="Arial" w:hAnsi="Arial" w:cs="Arial"/>
          <w:snapToGrid w:val="0"/>
          <w:sz w:val="20"/>
          <w:szCs w:val="20"/>
        </w:rPr>
        <w:t>.</w:t>
      </w:r>
    </w:p>
    <w:p w:rsidR="006F0FA0" w:rsidRPr="00E108B9" w:rsidRDefault="00E108B9" w:rsidP="004508CE">
      <w:pPr>
        <w:pStyle w:val="Prrafodelista"/>
        <w:spacing w:after="0" w:line="240" w:lineRule="auto"/>
        <w:contextualSpacing w:val="0"/>
        <w:jc w:val="both"/>
        <w:rPr>
          <w:rFonts w:ascii="Arial" w:hAnsi="Arial" w:cs="Arial"/>
          <w:b/>
          <w:bCs/>
          <w:sz w:val="20"/>
          <w:szCs w:val="20"/>
        </w:rPr>
      </w:pPr>
      <w:r w:rsidRPr="004508CE">
        <w:rPr>
          <w:rFonts w:ascii="Arial" w:hAnsi="Arial" w:cs="Arial"/>
          <w:b/>
          <w:snapToGrid w:val="0"/>
          <w:sz w:val="20"/>
          <w:szCs w:val="20"/>
        </w:rPr>
        <w:t>LA MUESTRA FISICA</w:t>
      </w:r>
      <w:r w:rsidRPr="00E108B9">
        <w:rPr>
          <w:rFonts w:ascii="Arial" w:hAnsi="Arial" w:cs="Arial"/>
          <w:snapToGrid w:val="0"/>
          <w:sz w:val="20"/>
          <w:szCs w:val="20"/>
        </w:rPr>
        <w:t xml:space="preserve">, DEBERA SER ENTREGADA </w:t>
      </w:r>
      <w:r w:rsidRPr="004508CE">
        <w:rPr>
          <w:rFonts w:ascii="Arial" w:hAnsi="Arial" w:cs="Arial"/>
          <w:b/>
          <w:snapToGrid w:val="0"/>
          <w:sz w:val="20"/>
          <w:szCs w:val="20"/>
        </w:rPr>
        <w:t>24 HORAS</w:t>
      </w:r>
      <w:r w:rsidRPr="00E108B9">
        <w:rPr>
          <w:rFonts w:ascii="Arial" w:hAnsi="Arial" w:cs="Arial"/>
          <w:snapToGrid w:val="0"/>
          <w:sz w:val="20"/>
          <w:szCs w:val="20"/>
        </w:rPr>
        <w:t xml:space="preserve"> ANTES DEL ACTO DE PRESENTACION Y APERTURA DE PROPUESTAS TECNICAS Y ECONOMICAS, EN LA SUBDIRECCION DE ADQUISCIONES Y SERVICIOS GENERALES</w:t>
      </w:r>
      <w:r>
        <w:rPr>
          <w:rFonts w:ascii="Arial" w:hAnsi="Arial" w:cs="Arial"/>
          <w:snapToGrid w:val="0"/>
          <w:sz w:val="20"/>
          <w:szCs w:val="20"/>
        </w:rPr>
        <w:t>, LA MUESTRA FISICA DEBERA INCLUIR ETIQUETA CON EL NUMERO DE LICITACION, NOMBRE DEL LICITANTE Y PARTIDA O RENGLON CORRESPONDIENTE</w:t>
      </w:r>
      <w:r w:rsidR="00530655">
        <w:rPr>
          <w:rFonts w:ascii="Arial" w:hAnsi="Arial" w:cs="Arial"/>
          <w:snapToGrid w:val="0"/>
          <w:sz w:val="20"/>
          <w:szCs w:val="20"/>
        </w:rPr>
        <w:t xml:space="preserve"> AL DE LAS BASES.</w:t>
      </w:r>
    </w:p>
    <w:p w:rsidR="00E108B9" w:rsidRPr="00E108B9" w:rsidRDefault="00E108B9" w:rsidP="006B5741">
      <w:pPr>
        <w:pStyle w:val="Prrafodelista"/>
        <w:numPr>
          <w:ilvl w:val="0"/>
          <w:numId w:val="28"/>
        </w:numPr>
        <w:spacing w:after="0" w:line="240" w:lineRule="auto"/>
        <w:contextualSpacing w:val="0"/>
        <w:jc w:val="both"/>
        <w:rPr>
          <w:rFonts w:ascii="Arial" w:hAnsi="Arial" w:cs="Arial"/>
          <w:b/>
          <w:bCs/>
          <w:sz w:val="20"/>
          <w:szCs w:val="20"/>
        </w:rPr>
      </w:pPr>
      <w:r w:rsidRPr="00E108B9">
        <w:rPr>
          <w:rFonts w:ascii="Arial" w:hAnsi="Arial" w:cs="Arial"/>
          <w:color w:val="212121"/>
          <w:sz w:val="20"/>
          <w:szCs w:val="20"/>
        </w:rPr>
        <w:t xml:space="preserve">Presentar </w:t>
      </w:r>
      <w:r w:rsidRPr="00E108B9">
        <w:rPr>
          <w:rFonts w:ascii="Arial" w:hAnsi="Arial" w:cs="Arial"/>
          <w:b/>
          <w:color w:val="212121"/>
          <w:sz w:val="20"/>
          <w:szCs w:val="20"/>
        </w:rPr>
        <w:t>Original</w:t>
      </w:r>
      <w:r w:rsidRPr="00E108B9">
        <w:rPr>
          <w:rFonts w:ascii="Arial" w:hAnsi="Arial" w:cs="Arial"/>
          <w:color w:val="212121"/>
          <w:sz w:val="20"/>
          <w:szCs w:val="20"/>
        </w:rPr>
        <w:t xml:space="preserve"> de carta de apoyo del fabricante con descripción clara y precisa del bienes ofertados</w:t>
      </w:r>
    </w:p>
    <w:p w:rsidR="00E108B9" w:rsidRPr="00E108B9" w:rsidRDefault="00E108B9" w:rsidP="006B5741">
      <w:pPr>
        <w:pStyle w:val="Prrafodelista"/>
        <w:numPr>
          <w:ilvl w:val="0"/>
          <w:numId w:val="28"/>
        </w:numPr>
        <w:spacing w:after="0" w:line="240" w:lineRule="auto"/>
        <w:contextualSpacing w:val="0"/>
        <w:jc w:val="both"/>
        <w:rPr>
          <w:rFonts w:ascii="Arial" w:hAnsi="Arial" w:cs="Arial"/>
          <w:b/>
          <w:bCs/>
          <w:sz w:val="20"/>
          <w:szCs w:val="20"/>
        </w:rPr>
      </w:pPr>
      <w:r w:rsidRPr="00E108B9">
        <w:rPr>
          <w:rFonts w:ascii="Arial" w:hAnsi="Arial" w:cs="Arial"/>
          <w:color w:val="212121"/>
          <w:sz w:val="20"/>
          <w:szCs w:val="20"/>
        </w:rPr>
        <w:t>Presentar Original y Copia para su cotejo de certificados de calidad  ISO-9001:2008, ISO-13485:2003, CE, FDA según corresponda, identificando en cada uno de ellos a que partida corresponden</w:t>
      </w:r>
    </w:p>
    <w:p w:rsidR="00E108B9" w:rsidRPr="006B5741" w:rsidRDefault="00E108B9" w:rsidP="006B5741">
      <w:pPr>
        <w:pStyle w:val="Prrafodelista"/>
        <w:numPr>
          <w:ilvl w:val="0"/>
          <w:numId w:val="28"/>
        </w:numPr>
        <w:spacing w:after="0" w:line="240" w:lineRule="auto"/>
        <w:contextualSpacing w:val="0"/>
        <w:jc w:val="both"/>
        <w:rPr>
          <w:rFonts w:ascii="Arial" w:hAnsi="Arial" w:cs="Arial"/>
          <w:b/>
          <w:bCs/>
          <w:sz w:val="24"/>
          <w:szCs w:val="24"/>
        </w:rPr>
      </w:pPr>
      <w:r w:rsidRPr="00E108B9">
        <w:rPr>
          <w:rFonts w:ascii="Arial" w:hAnsi="Arial" w:cs="Arial"/>
          <w:color w:val="212121"/>
          <w:sz w:val="20"/>
          <w:szCs w:val="20"/>
        </w:rPr>
        <w:t>Presentar copia legible de registro sanitario vigente de los bienes ofertados o en su caso copia del DOF en el que se especifique que por su naturaleza no requiere de registro sanitario, identificando en cada uno de ellos a que partida corresponden</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E76401"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Se requiere que el licitante adjudicado entregue el insumo en Almacén Central de la Secretaria de Salud con domicilio señalado en supra líneas</w:t>
      </w:r>
      <w:r w:rsidR="00D00648" w:rsidRPr="00E76401">
        <w:rPr>
          <w:rFonts w:ascii="Arial" w:hAnsi="Arial" w:cs="Arial"/>
          <w:b/>
          <w:sz w:val="20"/>
          <w:szCs w:val="20"/>
        </w:rPr>
        <w:t xml:space="preserve">, </w:t>
      </w:r>
      <w:r w:rsidRPr="00E76401">
        <w:rPr>
          <w:rFonts w:ascii="Arial" w:hAnsi="Arial" w:cs="Arial"/>
          <w:b/>
          <w:sz w:val="20"/>
          <w:szCs w:val="20"/>
        </w:rPr>
        <w:t xml:space="preserve"> </w:t>
      </w:r>
      <w:r w:rsidR="00D00648" w:rsidRPr="00E76401">
        <w:rPr>
          <w:rFonts w:ascii="Arial" w:hAnsi="Arial" w:cs="Arial"/>
          <w:b/>
          <w:sz w:val="20"/>
          <w:szCs w:val="20"/>
        </w:rPr>
        <w:t xml:space="preserve">con la documentación  de los productos solicitada en la presente convocatoria, </w:t>
      </w:r>
      <w:r w:rsidRPr="00E76401">
        <w:rPr>
          <w:rFonts w:ascii="Arial" w:hAnsi="Arial" w:cs="Arial"/>
          <w:b/>
          <w:sz w:val="20"/>
          <w:szCs w:val="20"/>
        </w:rPr>
        <w:t xml:space="preserve">como lo son: Carta de garantía, </w:t>
      </w:r>
      <w:r w:rsidR="00D00648" w:rsidRPr="00E76401">
        <w:rPr>
          <w:rFonts w:ascii="Arial" w:hAnsi="Arial" w:cs="Arial"/>
          <w:b/>
          <w:sz w:val="20"/>
          <w:szCs w:val="20"/>
        </w:rPr>
        <w:t xml:space="preserve">garantía contra vicios ocultos, pedido formal por parte de la institución. </w:t>
      </w:r>
    </w:p>
    <w:p w:rsidR="00D00648" w:rsidRPr="00E76401"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 xml:space="preserve">Los productos deberán ir empaquetados como se solicita en el anexo número 1 técnico. </w:t>
      </w:r>
    </w:p>
    <w:p w:rsidR="00E108B9" w:rsidRPr="00CA70BF" w:rsidRDefault="00E108B9"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bookmarkEnd w:id="1"/>
    <w:p w:rsidR="00F82819" w:rsidRPr="00F82819" w:rsidRDefault="00F82819" w:rsidP="00CA70BF">
      <w:pPr>
        <w:pStyle w:val="Prrafodelista"/>
        <w:numPr>
          <w:ilvl w:val="1"/>
          <w:numId w:val="24"/>
        </w:numPr>
        <w:rPr>
          <w:rFonts w:cs="Arial"/>
          <w:b/>
          <w:highlight w:val="yellow"/>
        </w:rPr>
      </w:pPr>
      <w:r w:rsidRPr="00CA70BF">
        <w:rPr>
          <w:rFonts w:ascii="Arial" w:hAnsi="Arial" w:cs="Arial"/>
          <w:b/>
          <w:bCs/>
          <w:sz w:val="28"/>
          <w:szCs w:val="28"/>
        </w:rPr>
        <w:lastRenderedPageBreak/>
        <w:t>ANEXO</w:t>
      </w:r>
      <w:r w:rsidRPr="00F82819">
        <w:rPr>
          <w:rFonts w:ascii="Arial" w:hAnsi="Arial" w:cs="Arial"/>
          <w:b/>
          <w:bCs/>
          <w:sz w:val="28"/>
          <w:szCs w:val="28"/>
        </w:rPr>
        <w:t xml:space="preserve"> NÚMERO 1 TÉCNICO </w:t>
      </w:r>
    </w:p>
    <w:tbl>
      <w:tblPr>
        <w:tblStyle w:val="Tablaconcuadrcula"/>
        <w:tblW w:w="9464" w:type="dxa"/>
        <w:tblLook w:val="04A0"/>
      </w:tblPr>
      <w:tblGrid>
        <w:gridCol w:w="600"/>
        <w:gridCol w:w="1344"/>
        <w:gridCol w:w="1080"/>
        <w:gridCol w:w="3747"/>
        <w:gridCol w:w="1134"/>
        <w:gridCol w:w="1559"/>
      </w:tblGrid>
      <w:tr w:rsidR="00BA2AC7" w:rsidRPr="00BA2AC7" w:rsidTr="00D914C7">
        <w:trPr>
          <w:trHeight w:val="450"/>
        </w:trPr>
        <w:tc>
          <w:tcPr>
            <w:tcW w:w="600" w:type="dxa"/>
            <w:noWrap/>
            <w:hideMark/>
          </w:tcPr>
          <w:p w:rsidR="00BA2AC7" w:rsidRPr="00BA2AC7" w:rsidRDefault="00BA2AC7" w:rsidP="00BA2AC7">
            <w:pPr>
              <w:rPr>
                <w:rFonts w:cs="Arial"/>
                <w:b/>
              </w:rPr>
            </w:pPr>
            <w:r w:rsidRPr="00BA2AC7">
              <w:rPr>
                <w:rFonts w:cs="Arial"/>
                <w:b/>
              </w:rPr>
              <w:t>No.</w:t>
            </w:r>
          </w:p>
        </w:tc>
        <w:tc>
          <w:tcPr>
            <w:tcW w:w="1344" w:type="dxa"/>
            <w:hideMark/>
          </w:tcPr>
          <w:p w:rsidR="00BA2AC7" w:rsidRPr="00BA2AC7" w:rsidRDefault="00BA2AC7" w:rsidP="00BA2AC7">
            <w:pPr>
              <w:rPr>
                <w:rFonts w:cs="Arial"/>
                <w:b/>
                <w:bCs/>
              </w:rPr>
            </w:pPr>
            <w:r w:rsidRPr="00BA2AC7">
              <w:rPr>
                <w:rFonts w:cs="Arial"/>
                <w:b/>
                <w:bCs/>
              </w:rPr>
              <w:t>PROGRAMA</w:t>
            </w:r>
          </w:p>
        </w:tc>
        <w:tc>
          <w:tcPr>
            <w:tcW w:w="1080" w:type="dxa"/>
            <w:hideMark/>
          </w:tcPr>
          <w:p w:rsidR="00BA2AC7" w:rsidRPr="00BA2AC7" w:rsidRDefault="00BA2AC7" w:rsidP="00BA2AC7">
            <w:pPr>
              <w:rPr>
                <w:rFonts w:cs="Arial"/>
                <w:b/>
                <w:bCs/>
              </w:rPr>
            </w:pPr>
            <w:r w:rsidRPr="00BA2AC7">
              <w:rPr>
                <w:rFonts w:cs="Arial"/>
                <w:b/>
                <w:bCs/>
              </w:rPr>
              <w:t>PARTIDA</w:t>
            </w:r>
          </w:p>
        </w:tc>
        <w:tc>
          <w:tcPr>
            <w:tcW w:w="3747" w:type="dxa"/>
            <w:hideMark/>
          </w:tcPr>
          <w:p w:rsidR="00BA2AC7" w:rsidRPr="00BA2AC7" w:rsidRDefault="00BA2AC7" w:rsidP="00BA2AC7">
            <w:pPr>
              <w:rPr>
                <w:rFonts w:cs="Arial"/>
                <w:b/>
                <w:bCs/>
              </w:rPr>
            </w:pPr>
            <w:r w:rsidRPr="00BA2AC7">
              <w:rPr>
                <w:rFonts w:cs="Arial"/>
                <w:b/>
                <w:bCs/>
              </w:rPr>
              <w:t>FICHA TECNICA</w:t>
            </w:r>
          </w:p>
        </w:tc>
        <w:tc>
          <w:tcPr>
            <w:tcW w:w="1134" w:type="dxa"/>
            <w:hideMark/>
          </w:tcPr>
          <w:p w:rsidR="00BA2AC7" w:rsidRPr="00BA2AC7" w:rsidRDefault="00BA2AC7" w:rsidP="00BA2AC7">
            <w:pPr>
              <w:rPr>
                <w:rFonts w:cs="Arial"/>
                <w:b/>
                <w:bCs/>
              </w:rPr>
            </w:pPr>
            <w:r w:rsidRPr="00BA2AC7">
              <w:rPr>
                <w:rFonts w:cs="Arial"/>
                <w:b/>
                <w:bCs/>
              </w:rPr>
              <w:t>CANTIDAD</w:t>
            </w:r>
          </w:p>
        </w:tc>
        <w:tc>
          <w:tcPr>
            <w:tcW w:w="1559" w:type="dxa"/>
            <w:hideMark/>
          </w:tcPr>
          <w:p w:rsidR="00BA2AC7" w:rsidRPr="00BA2AC7" w:rsidRDefault="00BA2AC7" w:rsidP="00BA2AC7">
            <w:pPr>
              <w:rPr>
                <w:rFonts w:cs="Arial"/>
                <w:b/>
                <w:bCs/>
              </w:rPr>
            </w:pPr>
            <w:r w:rsidRPr="00BA2AC7">
              <w:rPr>
                <w:rFonts w:cs="Arial"/>
                <w:b/>
                <w:bCs/>
              </w:rPr>
              <w:t>PRESENTACION</w:t>
            </w:r>
          </w:p>
        </w:tc>
      </w:tr>
      <w:tr w:rsidR="00017036" w:rsidRPr="00BA2AC7" w:rsidTr="00D914C7">
        <w:trPr>
          <w:trHeight w:val="1701"/>
        </w:trPr>
        <w:tc>
          <w:tcPr>
            <w:tcW w:w="600" w:type="dxa"/>
            <w:noWrap/>
            <w:hideMark/>
          </w:tcPr>
          <w:p w:rsidR="00017036" w:rsidRPr="00BA2AC7" w:rsidRDefault="00017036" w:rsidP="00017036">
            <w:pPr>
              <w:rPr>
                <w:rFonts w:cs="Arial"/>
              </w:rPr>
            </w:pPr>
            <w:r>
              <w:rPr>
                <w:rFonts w:cs="Arial"/>
              </w:rPr>
              <w:t>1</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747" w:type="dxa"/>
            <w:hideMark/>
          </w:tcPr>
          <w:p w:rsidR="00017036" w:rsidRPr="00947A98" w:rsidRDefault="00017036" w:rsidP="00017036">
            <w:pPr>
              <w:jc w:val="left"/>
              <w:rPr>
                <w:rFonts w:ascii="Arial" w:hAnsi="Arial" w:cs="Arial"/>
                <w:sz w:val="16"/>
                <w:szCs w:val="16"/>
              </w:rPr>
            </w:pPr>
            <w:proofErr w:type="spellStart"/>
            <w:r w:rsidRPr="00947A98">
              <w:rPr>
                <w:rFonts w:ascii="Arial" w:hAnsi="Arial" w:cs="Arial"/>
                <w:sz w:val="16"/>
                <w:szCs w:val="16"/>
              </w:rPr>
              <w:t>ultrasonografo.Equipo</w:t>
            </w:r>
            <w:proofErr w:type="spellEnd"/>
            <w:r w:rsidRPr="00947A98">
              <w:rPr>
                <w:rFonts w:ascii="Arial" w:hAnsi="Arial" w:cs="Arial"/>
                <w:sz w:val="16"/>
                <w:szCs w:val="16"/>
              </w:rPr>
              <w:t xml:space="preserve"> de ultrasonido con fines diagnósticos, aplicable en pacientes adultos y pediátricos. Con las siguientes características, seleccionables de acuerdo a las necesidades de las unidades médicas: Monitor con niveles A COLOR LCD DE MÍNIMO 15” MÁXIMO 19”, tonos de color. Modos: B, M/B, M, rango dinámico del sistema en 190 dB  O </w:t>
            </w:r>
            <w:proofErr w:type="gramStart"/>
            <w:r w:rsidRPr="00947A98">
              <w:rPr>
                <w:rFonts w:ascii="Arial" w:hAnsi="Arial" w:cs="Arial"/>
                <w:sz w:val="16"/>
                <w:szCs w:val="16"/>
              </w:rPr>
              <w:t>MAYOR .</w:t>
            </w:r>
            <w:proofErr w:type="gram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continuo y pulsado,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color. Sistema de mapeo a color, </w:t>
            </w:r>
            <w:proofErr w:type="spellStart"/>
            <w:r w:rsidRPr="00947A98">
              <w:rPr>
                <w:rFonts w:ascii="Arial" w:hAnsi="Arial" w:cs="Arial"/>
                <w:sz w:val="16"/>
                <w:szCs w:val="16"/>
              </w:rPr>
              <w:t>angio</w:t>
            </w:r>
            <w:proofErr w:type="spellEnd"/>
            <w:r w:rsidRPr="00947A98">
              <w:rPr>
                <w:rFonts w:ascii="Arial" w:hAnsi="Arial" w:cs="Arial"/>
                <w:sz w:val="16"/>
                <w:szCs w:val="16"/>
              </w:rPr>
              <w:t xml:space="preserve">, </w:t>
            </w:r>
            <w:proofErr w:type="spellStart"/>
            <w:r w:rsidRPr="00947A98">
              <w:rPr>
                <w:rFonts w:ascii="Arial" w:hAnsi="Arial" w:cs="Arial"/>
                <w:sz w:val="16"/>
                <w:szCs w:val="16"/>
              </w:rPr>
              <w:t>power</w:t>
            </w:r>
            <w:proofErr w:type="spell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Imágenes armónicas en modo B y color en las variables: penetración, resolución o inversión de pulsos (AL MENOS 3 FRECUENCIAS ARMÓNICAS). Programa de </w:t>
            </w:r>
            <w:proofErr w:type="spellStart"/>
            <w:r w:rsidRPr="00947A98">
              <w:rPr>
                <w:rFonts w:ascii="Arial" w:hAnsi="Arial" w:cs="Arial"/>
                <w:sz w:val="16"/>
                <w:szCs w:val="16"/>
              </w:rPr>
              <w:t>ecorrealzadores</w:t>
            </w:r>
            <w:proofErr w:type="spellEnd"/>
            <w:r w:rsidRPr="00947A98">
              <w:rPr>
                <w:rFonts w:ascii="Arial" w:hAnsi="Arial" w:cs="Arial"/>
                <w:sz w:val="16"/>
                <w:szCs w:val="16"/>
              </w:rPr>
              <w:t xml:space="preserve"> o medios de </w:t>
            </w:r>
            <w:proofErr w:type="gramStart"/>
            <w:r w:rsidRPr="00947A98">
              <w:rPr>
                <w:rFonts w:ascii="Arial" w:hAnsi="Arial" w:cs="Arial"/>
                <w:sz w:val="16"/>
                <w:szCs w:val="16"/>
              </w:rPr>
              <w:t>contraste(</w:t>
            </w:r>
            <w:proofErr w:type="gramEnd"/>
            <w:r w:rsidRPr="00947A98">
              <w:rPr>
                <w:rFonts w:ascii="Arial" w:hAnsi="Arial" w:cs="Arial"/>
                <w:sz w:val="16"/>
                <w:szCs w:val="16"/>
              </w:rPr>
              <w:t xml:space="preserve">OPCIONAL). Con memoria de imagen cuadro por cuadro o cine </w:t>
            </w:r>
            <w:proofErr w:type="spellStart"/>
            <w:r w:rsidRPr="00947A98">
              <w:rPr>
                <w:rFonts w:ascii="Arial" w:hAnsi="Arial" w:cs="Arial"/>
                <w:sz w:val="16"/>
                <w:szCs w:val="16"/>
              </w:rPr>
              <w:t>loop</w:t>
            </w:r>
            <w:proofErr w:type="spellEnd"/>
            <w:r w:rsidRPr="00947A98">
              <w:rPr>
                <w:rFonts w:ascii="Arial" w:hAnsi="Arial" w:cs="Arial"/>
                <w:sz w:val="16"/>
                <w:szCs w:val="16"/>
              </w:rPr>
              <w:t xml:space="preserve"> en color (Más de 1.000 marcos o más de memoria 60sec CINE (64 MB), blanco y negro, y cine espectral, Número de visualización de imágenes Revisión CINE: fotograma a fotograma, bucle de cine velocidad de la opinión: 9 tipos 48%; 31%; 25</w:t>
            </w:r>
            <w:proofErr w:type="gramStart"/>
            <w:r w:rsidRPr="00947A98">
              <w:rPr>
                <w:rFonts w:ascii="Arial" w:hAnsi="Arial" w:cs="Arial"/>
                <w:sz w:val="16"/>
                <w:szCs w:val="16"/>
              </w:rPr>
              <w:t>% ;</w:t>
            </w:r>
            <w:proofErr w:type="gramEnd"/>
            <w:r w:rsidRPr="00947A98">
              <w:rPr>
                <w:rFonts w:ascii="Arial" w:hAnsi="Arial" w:cs="Arial"/>
                <w:sz w:val="16"/>
                <w:szCs w:val="16"/>
              </w:rPr>
              <w:t xml:space="preserve"> 22%; 17%; 14%; 13%; 11%. </w:t>
            </w:r>
          </w:p>
          <w:p w:rsidR="00017036" w:rsidRPr="00947A98" w:rsidRDefault="00017036" w:rsidP="00017036">
            <w:pPr>
              <w:jc w:val="left"/>
              <w:rPr>
                <w:rFonts w:ascii="Arial" w:hAnsi="Arial" w:cs="Arial"/>
                <w:sz w:val="16"/>
                <w:szCs w:val="16"/>
              </w:rPr>
            </w:pPr>
            <w:r w:rsidRPr="00947A98">
              <w:rPr>
                <w:rFonts w:ascii="Arial" w:hAnsi="Arial" w:cs="Arial"/>
                <w:sz w:val="16"/>
                <w:szCs w:val="16"/>
              </w:rPr>
              <w:t>. Teclado alfanumérico y salida de video. Convertidor de barrido de 128 canales O MAYOR  de proceso digital desde la formación del haz. Selección de puntos focales. Zoom. Control de ganancia y ajuste de la curva. FRECUENCIA DE TRABAJO: 1,7 a 12 MHz. MEMORIA DE ALMACENAMIENTO DE 500 GB,  AL MENOS DOSPUESTOS USB PARA DISPONIBLES PARA EL TRANSLADO DE INFORMACIÓN, SE REQUIERE EQUIPO DE GABINETE, SE REQUIEREN TRES TRASDUCTORES (CONVEXO, LINEAL Y ENDOVAGINAL QUE FUNCIONEN DENTRO DEL LIÍMITE DE FRECUENCIA SÑALADO., EL EQUIPO SE UTILIZARÁ EN MUJERES MBARAZADAS POR L QUE EL EQUIPO DEBE ESTAR PREPARADO CON EL SOFTWARE NECESARIO PARA ESE USO, NO REQUIERE DE IMPRESORA Y SI CON UNA UNIDAD DE DVD-R. EL EQUIPO DEBE CONTAR CON UN MÍNIMO DE 3 MÁXIMO 5  CONTROLES DE TGC. Profundidad: 287 mm</w:t>
            </w:r>
          </w:p>
        </w:tc>
        <w:tc>
          <w:tcPr>
            <w:tcW w:w="1134" w:type="dxa"/>
            <w:noWrap/>
            <w:hideMark/>
          </w:tcPr>
          <w:p w:rsidR="00017036" w:rsidRPr="00BA2AC7" w:rsidRDefault="00017036" w:rsidP="00017036">
            <w:pPr>
              <w:rPr>
                <w:rFonts w:cs="Arial"/>
              </w:rPr>
            </w:pPr>
            <w:r w:rsidRPr="00BA2AC7">
              <w:rPr>
                <w:rFonts w:cs="Arial"/>
              </w:rPr>
              <w:t>1</w:t>
            </w:r>
          </w:p>
        </w:tc>
        <w:tc>
          <w:tcPr>
            <w:tcW w:w="1559" w:type="dxa"/>
            <w:noWrap/>
            <w:hideMark/>
          </w:tcPr>
          <w:p w:rsidR="00017036" w:rsidRPr="00BA2AC7" w:rsidRDefault="00017036" w:rsidP="00017036">
            <w:pPr>
              <w:rPr>
                <w:rFonts w:cs="Arial"/>
              </w:rPr>
            </w:pPr>
            <w:r w:rsidRPr="00BA2AC7">
              <w:rPr>
                <w:rFonts w:cs="Arial"/>
              </w:rPr>
              <w:t xml:space="preserve">EQUIPO </w:t>
            </w:r>
          </w:p>
        </w:tc>
      </w:tr>
      <w:tr w:rsidR="00017036" w:rsidRPr="00BA2AC7" w:rsidTr="00D914C7">
        <w:trPr>
          <w:trHeight w:val="1135"/>
        </w:trPr>
        <w:tc>
          <w:tcPr>
            <w:tcW w:w="600" w:type="dxa"/>
            <w:noWrap/>
            <w:hideMark/>
          </w:tcPr>
          <w:p w:rsidR="00017036" w:rsidRPr="00BA2AC7" w:rsidRDefault="00017036" w:rsidP="00017036">
            <w:pPr>
              <w:rPr>
                <w:rFonts w:cs="Arial"/>
              </w:rPr>
            </w:pPr>
            <w:r>
              <w:rPr>
                <w:rFonts w:cs="Arial"/>
              </w:rPr>
              <w:t>2</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747" w:type="dxa"/>
            <w:hideMark/>
          </w:tcPr>
          <w:p w:rsidR="00017036" w:rsidRDefault="00017036" w:rsidP="00017036">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w:t>
            </w:r>
            <w:r w:rsidRPr="00BA2AC7">
              <w:rPr>
                <w:rFonts w:ascii="Arial" w:hAnsi="Arial" w:cs="Arial"/>
                <w:sz w:val="16"/>
                <w:szCs w:val="16"/>
              </w:rPr>
              <w:lastRenderedPageBreak/>
              <w:t xml:space="preserve">automática: fecha y hora. Con capacidad para incorporar estimulador acústico de la misma marca o diferente al equipo propuesto. Con capacidad de incrementar su nivel tecnológico. 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Muestra de parámetros principales en pantalla: curva de FCF.</w:t>
            </w:r>
          </w:p>
          <w:p w:rsidR="00017036" w:rsidRPr="009B753B" w:rsidRDefault="00017036" w:rsidP="00017036">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Detección de movimientos fetales.</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Almacenamiento de información monitoreada con función de replay.</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US (para transductor de FCF).</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UC (para transductor de CU).</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Impresora térmica de gran velocidad.</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017036" w:rsidRPr="00BA2AC7" w:rsidRDefault="00017036" w:rsidP="00017036">
            <w:pPr>
              <w:jc w:val="center"/>
              <w:rPr>
                <w:rFonts w:ascii="Arial" w:hAnsi="Arial" w:cs="Arial"/>
                <w:sz w:val="16"/>
                <w:szCs w:val="16"/>
              </w:rPr>
            </w:pPr>
          </w:p>
        </w:tc>
        <w:tc>
          <w:tcPr>
            <w:tcW w:w="1134" w:type="dxa"/>
            <w:noWrap/>
            <w:hideMark/>
          </w:tcPr>
          <w:p w:rsidR="00017036" w:rsidRPr="00BA2AC7" w:rsidRDefault="00017036" w:rsidP="00017036">
            <w:pPr>
              <w:rPr>
                <w:rFonts w:cs="Arial"/>
              </w:rPr>
            </w:pPr>
            <w:r w:rsidRPr="00BA2AC7">
              <w:rPr>
                <w:rFonts w:cs="Arial"/>
              </w:rPr>
              <w:lastRenderedPageBreak/>
              <w:t>4</w:t>
            </w:r>
          </w:p>
        </w:tc>
        <w:tc>
          <w:tcPr>
            <w:tcW w:w="1559" w:type="dxa"/>
            <w:noWrap/>
            <w:hideMark/>
          </w:tcPr>
          <w:p w:rsidR="00017036" w:rsidRPr="00BA2AC7" w:rsidRDefault="00017036" w:rsidP="00017036">
            <w:pPr>
              <w:rPr>
                <w:rFonts w:cs="Arial"/>
              </w:rPr>
            </w:pPr>
            <w:r w:rsidRPr="00BA2AC7">
              <w:rPr>
                <w:rFonts w:cs="Arial"/>
              </w:rPr>
              <w:t xml:space="preserve">EQUIPO </w:t>
            </w:r>
          </w:p>
        </w:tc>
      </w:tr>
      <w:tr w:rsidR="00BA2AC7" w:rsidRPr="00BA2AC7" w:rsidTr="00D914C7">
        <w:trPr>
          <w:trHeight w:val="1800"/>
        </w:trPr>
        <w:tc>
          <w:tcPr>
            <w:tcW w:w="600" w:type="dxa"/>
            <w:hideMark/>
          </w:tcPr>
          <w:p w:rsidR="00BA2AC7" w:rsidRPr="00BA2AC7" w:rsidRDefault="00E108B9" w:rsidP="00BA2AC7">
            <w:pPr>
              <w:rPr>
                <w:rFonts w:cs="Arial"/>
              </w:rPr>
            </w:pPr>
            <w:r>
              <w:rPr>
                <w:rFonts w:cs="Arial"/>
              </w:rPr>
              <w:lastRenderedPageBreak/>
              <w:t>3</w:t>
            </w:r>
          </w:p>
        </w:tc>
        <w:tc>
          <w:tcPr>
            <w:tcW w:w="1344" w:type="dxa"/>
            <w:hideMark/>
          </w:tcPr>
          <w:p w:rsidR="00BA2AC7" w:rsidRPr="00BA2AC7" w:rsidRDefault="00BA2AC7" w:rsidP="00BA2AC7">
            <w:pPr>
              <w:rPr>
                <w:rFonts w:cs="Arial"/>
              </w:rPr>
            </w:pPr>
            <w:r w:rsidRPr="00BA2AC7">
              <w:rPr>
                <w:rFonts w:cs="Arial"/>
              </w:rPr>
              <w:t>Cáncer de la Mujer</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A2AC7" w:rsidRPr="00BA2AC7" w:rsidRDefault="00BA2AC7" w:rsidP="00BA2AC7">
            <w:pPr>
              <w:rPr>
                <w:rFonts w:cs="Arial"/>
              </w:rPr>
            </w:pPr>
            <w:r w:rsidRPr="00BA2AC7">
              <w:rPr>
                <w:rFonts w:cs="Arial"/>
              </w:rPr>
              <w:t xml:space="preserve">Espejo vaginal con adaptador para evacuación de humo. Auxiliar en los procedimientos </w:t>
            </w:r>
            <w:proofErr w:type="spellStart"/>
            <w:r w:rsidRPr="00BA2AC7">
              <w:rPr>
                <w:rFonts w:cs="Arial"/>
              </w:rPr>
              <w:t>electroquirúrgicos</w:t>
            </w:r>
            <w:proofErr w:type="spellEnd"/>
            <w:r w:rsidRPr="00BA2AC7">
              <w:rPr>
                <w:rFonts w:cs="Arial"/>
              </w:rPr>
              <w:t xml:space="preserve"> ginecológicos por vía vaginal, con las siguientes características: </w:t>
            </w:r>
            <w:r w:rsidRPr="00BA2AC7">
              <w:rPr>
                <w:rFonts w:cs="Arial"/>
              </w:rPr>
              <w:br/>
              <w:t xml:space="preserve">Modelo Graves. </w:t>
            </w:r>
            <w:r w:rsidRPr="00BA2AC7">
              <w:rPr>
                <w:rFonts w:cs="Arial"/>
              </w:rPr>
              <w:br/>
              <w:t xml:space="preserve">Tamaño. Tubo metálico integrado a la valva anterior. </w:t>
            </w:r>
            <w:r w:rsidRPr="00BA2AC7">
              <w:rPr>
                <w:rFonts w:cs="Arial"/>
              </w:rPr>
              <w:br/>
              <w:t xml:space="preserve">Que permita la adaptación del tubo de aspirador al extremo distal. </w:t>
            </w:r>
            <w:r w:rsidRPr="00BA2AC7">
              <w:rPr>
                <w:rFonts w:cs="Arial"/>
              </w:rPr>
              <w:br/>
              <w:t xml:space="preserve">Aislamiento no conductivo de la electricidad. </w:t>
            </w:r>
            <w:r w:rsidRPr="00BA2AC7">
              <w:rPr>
                <w:rFonts w:cs="Arial"/>
              </w:rPr>
              <w:br/>
            </w:r>
            <w:proofErr w:type="spellStart"/>
            <w:r w:rsidRPr="00BA2AC7">
              <w:rPr>
                <w:rFonts w:cs="Arial"/>
              </w:rPr>
              <w:t>Esterilizable</w:t>
            </w:r>
            <w:proofErr w:type="spellEnd"/>
            <w:r w:rsidRPr="00BA2AC7">
              <w:rPr>
                <w:rFonts w:cs="Arial"/>
              </w:rPr>
              <w:t>.</w:t>
            </w:r>
          </w:p>
        </w:tc>
        <w:tc>
          <w:tcPr>
            <w:tcW w:w="1134" w:type="dxa"/>
            <w:hideMark/>
          </w:tcPr>
          <w:p w:rsidR="00BA2AC7" w:rsidRPr="00BA2AC7" w:rsidRDefault="00BA2AC7" w:rsidP="00BA2AC7">
            <w:pPr>
              <w:rPr>
                <w:rFonts w:cs="Arial"/>
              </w:rPr>
            </w:pPr>
            <w:r w:rsidRPr="00BA2AC7">
              <w:rPr>
                <w:rFonts w:cs="Arial"/>
              </w:rPr>
              <w:t>3</w:t>
            </w:r>
          </w:p>
        </w:tc>
        <w:tc>
          <w:tcPr>
            <w:tcW w:w="1559" w:type="dxa"/>
            <w:hideMark/>
          </w:tcPr>
          <w:p w:rsidR="00BA2AC7" w:rsidRPr="00BA2AC7" w:rsidRDefault="00BA2AC7" w:rsidP="00BA2AC7">
            <w:pPr>
              <w:rPr>
                <w:rFonts w:cs="Arial"/>
              </w:rPr>
            </w:pPr>
            <w:r w:rsidRPr="00BA2AC7">
              <w:rPr>
                <w:rFonts w:cs="Arial"/>
              </w:rPr>
              <w:t>Pieza</w:t>
            </w:r>
          </w:p>
        </w:tc>
      </w:tr>
      <w:tr w:rsidR="00BA2AC7" w:rsidRPr="00BA2AC7" w:rsidTr="00D914C7">
        <w:trPr>
          <w:trHeight w:val="2475"/>
        </w:trPr>
        <w:tc>
          <w:tcPr>
            <w:tcW w:w="600" w:type="dxa"/>
            <w:hideMark/>
          </w:tcPr>
          <w:p w:rsidR="00BA2AC7" w:rsidRPr="00BA2AC7" w:rsidRDefault="00E108B9" w:rsidP="00BA2AC7">
            <w:pPr>
              <w:rPr>
                <w:rFonts w:cs="Arial"/>
              </w:rPr>
            </w:pPr>
            <w:r>
              <w:rPr>
                <w:rFonts w:cs="Arial"/>
              </w:rPr>
              <w:t>4</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Pr="00BD0BD8" w:rsidRDefault="00BD0BD8"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BD0BD8" w:rsidRDefault="00BD0BD8" w:rsidP="00BD0BD8">
            <w:pPr>
              <w:rPr>
                <w:rFonts w:cs="Arial"/>
              </w:rPr>
            </w:pPr>
            <w:r w:rsidRPr="00BD0BD8">
              <w:rPr>
                <w:rFonts w:cs="Arial"/>
              </w:rPr>
              <w:t xml:space="preserve">Descripción adicional: Esfigmomanómetro compacto de dos tubos y escala graduado, firme carcasa metálica con anillo metálico </w:t>
            </w:r>
            <w:r w:rsidRPr="00BD0BD8">
              <w:rPr>
                <w:rFonts w:cs="Arial"/>
              </w:rPr>
              <w:lastRenderedPageBreak/>
              <w:t xml:space="preserve">y resistente a la corrosión. </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Esfigmomanómetro compacto de 2 tubos y escala graduada.</w:t>
            </w:r>
            <w:r w:rsidRPr="00BA2AC7">
              <w:rPr>
                <w:rFonts w:cs="Arial"/>
              </w:rPr>
              <w:br/>
              <w:t xml:space="preserve">Firme carcasa metálica, con anillo metálico y resistente a la corrosión. Válvula de purga de alta precisión con ajuste fino y sin desgaste. </w:t>
            </w:r>
            <w:proofErr w:type="spellStart"/>
            <w:r w:rsidRPr="00BA2AC7">
              <w:rPr>
                <w:rFonts w:cs="Arial"/>
              </w:rPr>
              <w:t>Microfiltros</w:t>
            </w:r>
            <w:proofErr w:type="spellEnd"/>
            <w:r w:rsidRPr="00BA2AC7">
              <w:rPr>
                <w:rFonts w:cs="Arial"/>
              </w:rPr>
              <w:t xml:space="preserve"> que protegen la válvula de purga y el sistema de medición. Mango de acero inoxidable con forma de cuchara. Membrana endurecida especial de cobre-berilio resistente al desgaste. Conector metálico de tipo tornillo para brazaletes. Membrana de carga de presión de hasta 600mmHg. Tolerancia de errores máxima de +/- 2mmHg. Escala lineal de aluminio de Ø 49mm (1,9 pulgadas) de fácil lectura hasta 300mmHg, con funda y brazalete para obeso. </w:t>
            </w:r>
            <w:r w:rsidRPr="00BA2AC7">
              <w:rPr>
                <w:rFonts w:cs="Arial"/>
              </w:rPr>
              <w:br/>
              <w:t xml:space="preserve">Se requiere muestra física </w:t>
            </w:r>
          </w:p>
        </w:tc>
        <w:tc>
          <w:tcPr>
            <w:tcW w:w="1134" w:type="dxa"/>
            <w:hideMark/>
          </w:tcPr>
          <w:p w:rsidR="00BA2AC7" w:rsidRPr="00BA2AC7" w:rsidRDefault="00BA2AC7" w:rsidP="00BA2AC7">
            <w:pPr>
              <w:rPr>
                <w:rFonts w:cs="Arial"/>
              </w:rPr>
            </w:pPr>
            <w:r w:rsidRPr="00BA2AC7">
              <w:rPr>
                <w:rFonts w:cs="Arial"/>
              </w:rPr>
              <w:lastRenderedPageBreak/>
              <w:t>15</w:t>
            </w:r>
          </w:p>
        </w:tc>
        <w:tc>
          <w:tcPr>
            <w:tcW w:w="1559" w:type="dxa"/>
            <w:hideMark/>
          </w:tcPr>
          <w:p w:rsidR="00BA2AC7" w:rsidRPr="00BA2AC7" w:rsidRDefault="00BA2AC7" w:rsidP="00BA2AC7">
            <w:pPr>
              <w:rPr>
                <w:rFonts w:cs="Arial"/>
              </w:rPr>
            </w:pPr>
            <w:r w:rsidRPr="00BA2AC7">
              <w:rPr>
                <w:rFonts w:cs="Arial"/>
              </w:rPr>
              <w:t xml:space="preserve">EQUIPO </w:t>
            </w:r>
          </w:p>
        </w:tc>
      </w:tr>
      <w:tr w:rsidR="00BA2AC7" w:rsidRPr="00BA2AC7" w:rsidTr="00D914C7">
        <w:trPr>
          <w:trHeight w:val="1575"/>
        </w:trPr>
        <w:tc>
          <w:tcPr>
            <w:tcW w:w="600" w:type="dxa"/>
            <w:hideMark/>
          </w:tcPr>
          <w:p w:rsidR="00BA2AC7" w:rsidRPr="00BA2AC7" w:rsidRDefault="00E108B9" w:rsidP="00BA2AC7">
            <w:pPr>
              <w:rPr>
                <w:rFonts w:cs="Arial"/>
              </w:rPr>
            </w:pPr>
            <w:r>
              <w:rPr>
                <w:rFonts w:cs="Arial"/>
              </w:rPr>
              <w:lastRenderedPageBreak/>
              <w:t>5</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A2AC7" w:rsidP="00BA2AC7">
            <w:pPr>
              <w:rPr>
                <w:rFonts w:cs="Arial"/>
              </w:rPr>
            </w:pPr>
            <w:r w:rsidRPr="00BA2AC7">
              <w:rPr>
                <w:rFonts w:cs="Arial"/>
              </w:rPr>
              <w:t xml:space="preserve"> </w:t>
            </w:r>
            <w:r w:rsidR="00BD0BD8"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proofErr w:type="gramStart"/>
            <w:r w:rsidRPr="00BA2AC7">
              <w:rPr>
                <w:rFonts w:cs="Arial"/>
              </w:rPr>
              <w:t>estetoscopio</w:t>
            </w:r>
            <w:proofErr w:type="gramEnd"/>
            <w:r w:rsidRPr="00BA2AC7">
              <w:rPr>
                <w:rFonts w:cs="Arial"/>
              </w:rPr>
              <w:t xml:space="preserve"> de doble campana: 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BA2AC7">
              <w:rPr>
                <w:rFonts w:cs="Arial"/>
              </w:rPr>
              <w:t>deseñado</w:t>
            </w:r>
            <w:proofErr w:type="spellEnd"/>
            <w:r w:rsidRPr="00BA2AC7">
              <w:rPr>
                <w:rFonts w:cs="Arial"/>
              </w:rPr>
              <w:t xml:space="preserve"> para </w:t>
            </w:r>
            <w:proofErr w:type="spellStart"/>
            <w:r w:rsidRPr="00BA2AC7">
              <w:rPr>
                <w:rFonts w:cs="Arial"/>
              </w:rPr>
              <w:t>asjustase</w:t>
            </w:r>
            <w:proofErr w:type="spellEnd"/>
            <w:r w:rsidRPr="00BA2AC7">
              <w:rPr>
                <w:rFonts w:cs="Arial"/>
              </w:rPr>
              <w:t xml:space="preserve"> a los oídos del </w:t>
            </w:r>
            <w:proofErr w:type="spellStart"/>
            <w:r w:rsidRPr="00BA2AC7">
              <w:rPr>
                <w:rFonts w:cs="Arial"/>
              </w:rPr>
              <w:t>ususario</w:t>
            </w:r>
            <w:proofErr w:type="spellEnd"/>
            <w:r w:rsidRPr="00BA2AC7">
              <w:rPr>
                <w:rFonts w:cs="Arial"/>
              </w:rPr>
              <w:t xml:space="preserve">.  Olivas suaves a presión con excelente aislamiento acústico,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60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D914C7">
        <w:trPr>
          <w:trHeight w:val="675"/>
        </w:trPr>
        <w:tc>
          <w:tcPr>
            <w:tcW w:w="600" w:type="dxa"/>
            <w:hideMark/>
          </w:tcPr>
          <w:p w:rsidR="00BA2AC7" w:rsidRPr="00BA2AC7" w:rsidRDefault="00E108B9" w:rsidP="00BA2AC7">
            <w:pPr>
              <w:rPr>
                <w:rFonts w:cs="Arial"/>
              </w:rPr>
            </w:pPr>
            <w:r>
              <w:rPr>
                <w:rFonts w:cs="Arial"/>
              </w:rPr>
              <w:lastRenderedPageBreak/>
              <w:t>6</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53201</w:t>
            </w:r>
          </w:p>
        </w:tc>
        <w:tc>
          <w:tcPr>
            <w:tcW w:w="3747" w:type="dxa"/>
            <w:hideMark/>
          </w:tcPr>
          <w:p w:rsidR="00BA2AC7" w:rsidRPr="00BA2AC7" w:rsidRDefault="00BA2AC7" w:rsidP="00BA2AC7">
            <w:pPr>
              <w:rPr>
                <w:rFonts w:cs="Arial"/>
              </w:rPr>
            </w:pPr>
            <w:r w:rsidRPr="00BA2AC7">
              <w:rPr>
                <w:rFonts w:cs="Arial"/>
              </w:rPr>
              <w:t xml:space="preserve">Diapasón Hartman, de aleación de aluminio, en tono de do. Juego de 5 con frecuencias de 128, 256, 512, 1024, 2048 y 4094 </w:t>
            </w:r>
            <w:proofErr w:type="spellStart"/>
            <w:r w:rsidRPr="00BA2AC7">
              <w:rPr>
                <w:rFonts w:cs="Arial"/>
              </w:rPr>
              <w:t>hz</w:t>
            </w:r>
            <w:proofErr w:type="spellEnd"/>
            <w:r w:rsidRPr="00BA2AC7">
              <w:rPr>
                <w:rFonts w:cs="Arial"/>
              </w:rPr>
              <w:t xml:space="preserv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250</w:t>
            </w:r>
          </w:p>
        </w:tc>
        <w:tc>
          <w:tcPr>
            <w:tcW w:w="1559" w:type="dxa"/>
            <w:hideMark/>
          </w:tcPr>
          <w:p w:rsidR="00BA2AC7" w:rsidRPr="00BA2AC7" w:rsidRDefault="00BA2AC7" w:rsidP="00BA2AC7">
            <w:pPr>
              <w:rPr>
                <w:rFonts w:cs="Arial"/>
              </w:rPr>
            </w:pPr>
            <w:r w:rsidRPr="00BA2AC7">
              <w:rPr>
                <w:rFonts w:cs="Arial"/>
              </w:rPr>
              <w:t xml:space="preserve">INSTRUMENTO </w:t>
            </w:r>
          </w:p>
        </w:tc>
      </w:tr>
      <w:tr w:rsidR="00BA2AC7" w:rsidRPr="00BA2AC7" w:rsidTr="00D914C7">
        <w:trPr>
          <w:trHeight w:val="426"/>
        </w:trPr>
        <w:tc>
          <w:tcPr>
            <w:tcW w:w="600" w:type="dxa"/>
            <w:hideMark/>
          </w:tcPr>
          <w:p w:rsidR="00BA2AC7" w:rsidRPr="00BA2AC7" w:rsidRDefault="00E108B9" w:rsidP="00BA2AC7">
            <w:pPr>
              <w:rPr>
                <w:rFonts w:cs="Arial"/>
              </w:rPr>
            </w:pPr>
            <w:r>
              <w:rPr>
                <w:rFonts w:cs="Arial"/>
              </w:rPr>
              <w:t>7</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w:t>
            </w:r>
          </w:p>
          <w:p w:rsidR="00BD0BD8" w:rsidRDefault="00BD0BD8" w:rsidP="00BA2AC7">
            <w:pPr>
              <w:rPr>
                <w:rFonts w:cs="Arial"/>
              </w:rPr>
            </w:pPr>
            <w:r>
              <w:rPr>
                <w:rFonts w:cs="Arial"/>
              </w:rPr>
              <w:t>Especificaciones:</w:t>
            </w:r>
          </w:p>
          <w:p w:rsidR="00BA2AC7" w:rsidRPr="00BA2AC7" w:rsidRDefault="00BA2AC7" w:rsidP="00BA2AC7">
            <w:pPr>
              <w:rPr>
                <w:rFonts w:cs="Arial"/>
              </w:rPr>
            </w:pPr>
            <w:r w:rsidRPr="00BA2AC7">
              <w:rPr>
                <w:rFonts w:cs="Arial"/>
              </w:rPr>
              <w:t xml:space="preserve">Equipo utilizado para la exploración física del paciente con fines diagnósticos. Consta de los siguientes elementos: Otoscopio/iluminador de garganta de 3.5 V: bombillo de </w:t>
            </w:r>
            <w:proofErr w:type="spellStart"/>
            <w:r w:rsidRPr="00BA2AC7">
              <w:rPr>
                <w:rFonts w:cs="Arial"/>
              </w:rPr>
              <w:t>halogeno</w:t>
            </w:r>
            <w:proofErr w:type="spellEnd"/>
            <w:r w:rsidRPr="00BA2AC7">
              <w:rPr>
                <w:rFonts w:cs="Arial"/>
              </w:rPr>
              <w:t xml:space="preserve"> HPX que </w:t>
            </w:r>
            <w:proofErr w:type="spellStart"/>
            <w:r w:rsidRPr="00BA2AC7">
              <w:rPr>
                <w:rFonts w:cs="Arial"/>
              </w:rPr>
              <w:t>proporcina</w:t>
            </w:r>
            <w:proofErr w:type="spellEnd"/>
            <w:r w:rsidRPr="00BA2AC7">
              <w:rPr>
                <w:rFonts w:cs="Arial"/>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cs="Arial"/>
              </w:rPr>
              <w:t>halogena</w:t>
            </w:r>
            <w:proofErr w:type="spellEnd"/>
            <w:r w:rsidRPr="00BA2AC7">
              <w:rPr>
                <w:rFonts w:cs="Arial"/>
              </w:rPr>
              <w:t xml:space="preserve"> para visualizar el verdadero color del tejido y contar con una iluminación uniforme y duradera, 6 aperturas para uso general: </w:t>
            </w:r>
            <w:proofErr w:type="spellStart"/>
            <w:r w:rsidRPr="00BA2AC7">
              <w:rPr>
                <w:rFonts w:cs="Arial"/>
              </w:rPr>
              <w:t>micropunto</w:t>
            </w:r>
            <w:proofErr w:type="spellEnd"/>
            <w:r w:rsidRPr="00BA2AC7">
              <w:rPr>
                <w:rFonts w:cs="Arial"/>
              </w:rPr>
              <w:t xml:space="preserve">, punto pequeño y grande, fijación, ranura y filtro libre de rojo; 28 lentes de enfoque con una gama de dioptrías de -25 a +40.   Set de espéculos </w:t>
            </w:r>
            <w:proofErr w:type="spellStart"/>
            <w:r w:rsidRPr="00BA2AC7">
              <w:rPr>
                <w:rFonts w:cs="Arial"/>
              </w:rPr>
              <w:t>óticos</w:t>
            </w:r>
            <w:proofErr w:type="spellEnd"/>
            <w:r w:rsidRPr="00BA2AC7">
              <w:rPr>
                <w:rFonts w:cs="Arial"/>
              </w:rPr>
              <w:t xml:space="preserve"> reusables en diferentes tamaños.  Acoplamiento de otoscopio y oftalmoscopio al mango con </w:t>
            </w:r>
            <w:proofErr w:type="spellStart"/>
            <w:r w:rsidRPr="00BA2AC7">
              <w:rPr>
                <w:rFonts w:cs="Arial"/>
              </w:rPr>
              <w:t>bateria</w:t>
            </w:r>
            <w:proofErr w:type="spellEnd"/>
            <w:r w:rsidRPr="00BA2AC7">
              <w:rPr>
                <w:rFonts w:cs="Arial"/>
              </w:rPr>
              <w:t xml:space="preserve"> de níquel-cadmio recargable de 3.5 </w:t>
            </w:r>
            <w:proofErr w:type="spellStart"/>
            <w:r w:rsidRPr="00BA2AC7">
              <w:rPr>
                <w:rFonts w:cs="Arial"/>
              </w:rPr>
              <w:t>Vconvertible</w:t>
            </w:r>
            <w:proofErr w:type="spellEnd"/>
            <w:r w:rsidRPr="00BA2AC7">
              <w:rPr>
                <w:rFonts w:cs="Arial"/>
              </w:rPr>
              <w:t xml:space="preserve"> a batería tipo C, construcción de aleación de bronce cromado para durabilidad y vida útil confiable.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40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D914C7">
        <w:trPr>
          <w:trHeight w:val="1800"/>
        </w:trPr>
        <w:tc>
          <w:tcPr>
            <w:tcW w:w="600" w:type="dxa"/>
            <w:hideMark/>
          </w:tcPr>
          <w:p w:rsidR="00BA2AC7" w:rsidRPr="00BA2AC7" w:rsidRDefault="00E108B9" w:rsidP="00BA2AC7">
            <w:pPr>
              <w:rPr>
                <w:rFonts w:cs="Arial"/>
              </w:rPr>
            </w:pPr>
            <w:r>
              <w:rPr>
                <w:rFonts w:cs="Arial"/>
              </w:rPr>
              <w:lastRenderedPageBreak/>
              <w:t>8</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estadímetro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60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D914C7">
        <w:trPr>
          <w:trHeight w:val="900"/>
        </w:trPr>
        <w:tc>
          <w:tcPr>
            <w:tcW w:w="600" w:type="dxa"/>
            <w:noWrap/>
            <w:hideMark/>
          </w:tcPr>
          <w:p w:rsidR="00BA2AC7" w:rsidRPr="00BA2AC7" w:rsidRDefault="00E108B9" w:rsidP="00BA2AC7">
            <w:pPr>
              <w:rPr>
                <w:rFonts w:cs="Arial"/>
              </w:rPr>
            </w:pPr>
            <w:r>
              <w:rPr>
                <w:rFonts w:cs="Arial"/>
              </w:rPr>
              <w:t>9</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53201</w:t>
            </w:r>
          </w:p>
        </w:tc>
        <w:tc>
          <w:tcPr>
            <w:tcW w:w="3747" w:type="dxa"/>
            <w:hideMark/>
          </w:tcPr>
          <w:p w:rsidR="00BD0BD8" w:rsidRPr="00BD0BD8" w:rsidRDefault="00BD0BD8" w:rsidP="00BD0BD8">
            <w:pPr>
              <w:rPr>
                <w:rFonts w:cs="Arial"/>
              </w:rPr>
            </w:pPr>
            <w:r w:rsidRPr="00BD0BD8">
              <w:rPr>
                <w:rFonts w:cs="Arial"/>
              </w:rPr>
              <w:t>Reglas. Cinta métrica. Metálica o de plástico. Escala en centímetros. Longitud: 200 cm. Pieza.</w:t>
            </w:r>
          </w:p>
          <w:p w:rsidR="00BD0BD8" w:rsidRDefault="00BD0BD8" w:rsidP="00BD0BD8">
            <w:pPr>
              <w:rPr>
                <w:rFonts w:cs="Arial"/>
              </w:rPr>
            </w:pPr>
            <w:r w:rsidRPr="00BD0BD8">
              <w:rPr>
                <w:rFonts w:cs="Arial"/>
              </w:rPr>
              <w:t>Descripción adicional: Cinta antropométrica para medir circunferencias con indicador de colores, retráctil, longitud 200 cm anchura 1.5 cm. Para  unidades de salud 1er nivel de atención, de las 3 jurisdicciones sanitarias.</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xml:space="preserve">. Alcance de medición: 0-205 cm/ 0-80"; división 1mm/1/8"; diámetro: 70 mm; Altura; 22 mm; peso: aprox. 55g.  Se requiere muestra física. </w:t>
            </w:r>
          </w:p>
        </w:tc>
        <w:tc>
          <w:tcPr>
            <w:tcW w:w="1134" w:type="dxa"/>
            <w:hideMark/>
          </w:tcPr>
          <w:p w:rsidR="00BA2AC7" w:rsidRPr="00BA2AC7" w:rsidRDefault="00BA2AC7" w:rsidP="00BA2AC7">
            <w:pPr>
              <w:rPr>
                <w:rFonts w:cs="Arial"/>
              </w:rPr>
            </w:pPr>
            <w:r w:rsidRPr="00BA2AC7">
              <w:rPr>
                <w:rFonts w:cs="Arial"/>
              </w:rPr>
              <w:t>208</w:t>
            </w:r>
          </w:p>
        </w:tc>
        <w:tc>
          <w:tcPr>
            <w:tcW w:w="1559" w:type="dxa"/>
            <w:hideMark/>
          </w:tcPr>
          <w:p w:rsidR="00BA2AC7" w:rsidRPr="00BA2AC7" w:rsidRDefault="00BA2AC7" w:rsidP="00BA2AC7">
            <w:pPr>
              <w:rPr>
                <w:rFonts w:cs="Arial"/>
              </w:rPr>
            </w:pPr>
            <w:r w:rsidRPr="00BA2AC7">
              <w:rPr>
                <w:rFonts w:cs="Arial"/>
              </w:rPr>
              <w:t>PIEZA</w:t>
            </w:r>
          </w:p>
        </w:tc>
      </w:tr>
      <w:tr w:rsidR="00BA2AC7" w:rsidRPr="00BA2AC7" w:rsidTr="00D914C7">
        <w:trPr>
          <w:trHeight w:val="1800"/>
        </w:trPr>
        <w:tc>
          <w:tcPr>
            <w:tcW w:w="600" w:type="dxa"/>
            <w:noWrap/>
            <w:hideMark/>
          </w:tcPr>
          <w:p w:rsidR="00BA2AC7" w:rsidRPr="00BA2AC7" w:rsidRDefault="00017036" w:rsidP="00BA2AC7">
            <w:pPr>
              <w:rPr>
                <w:rFonts w:cs="Arial"/>
              </w:rPr>
            </w:pPr>
            <w:r>
              <w:rPr>
                <w:rFonts w:cs="Arial"/>
              </w:rPr>
              <w:t>1</w:t>
            </w:r>
            <w:r w:rsidR="00E108B9">
              <w:rPr>
                <w:rFonts w:cs="Arial"/>
              </w:rPr>
              <w:t>0</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 xml:space="preserve">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w:t>
            </w:r>
            <w:r w:rsidRPr="00BD0BD8">
              <w:rPr>
                <w:rFonts w:cs="Arial"/>
              </w:rPr>
              <w:lastRenderedPageBreak/>
              <w:t>Varilla de medición, con graduaciones en centímetros y pulgadas.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xml:space="preserve">, desconexión automática, con estadímetro incluido.  Se requiere muestra física. </w:t>
            </w:r>
          </w:p>
        </w:tc>
        <w:tc>
          <w:tcPr>
            <w:tcW w:w="1134" w:type="dxa"/>
            <w:hideMark/>
          </w:tcPr>
          <w:p w:rsidR="00BA2AC7" w:rsidRPr="00BA2AC7" w:rsidRDefault="00BA2AC7" w:rsidP="00BA2AC7">
            <w:pPr>
              <w:rPr>
                <w:rFonts w:cs="Arial"/>
              </w:rPr>
            </w:pPr>
            <w:r w:rsidRPr="00BA2AC7">
              <w:rPr>
                <w:rFonts w:cs="Arial"/>
              </w:rPr>
              <w:lastRenderedPageBreak/>
              <w:t>54</w:t>
            </w:r>
          </w:p>
        </w:tc>
        <w:tc>
          <w:tcPr>
            <w:tcW w:w="1559" w:type="dxa"/>
            <w:hideMark/>
          </w:tcPr>
          <w:p w:rsidR="00BA2AC7" w:rsidRPr="00BA2AC7" w:rsidRDefault="00BA2AC7" w:rsidP="00BA2AC7">
            <w:pPr>
              <w:rPr>
                <w:rFonts w:cs="Arial"/>
              </w:rPr>
            </w:pPr>
            <w:r w:rsidRPr="00BA2AC7">
              <w:rPr>
                <w:rFonts w:cs="Arial"/>
              </w:rPr>
              <w:t xml:space="preserve">PIEZA </w:t>
            </w:r>
          </w:p>
        </w:tc>
      </w:tr>
      <w:tr w:rsidR="00E15CC9" w:rsidRPr="00BA2AC7" w:rsidTr="00D914C7">
        <w:trPr>
          <w:trHeight w:val="3296"/>
        </w:trPr>
        <w:tc>
          <w:tcPr>
            <w:tcW w:w="600" w:type="dxa"/>
            <w:noWrap/>
          </w:tcPr>
          <w:p w:rsidR="00E15CC9" w:rsidRDefault="00E108B9" w:rsidP="00BA2AC7">
            <w:pPr>
              <w:rPr>
                <w:rFonts w:cs="Arial"/>
              </w:rPr>
            </w:pPr>
            <w:r>
              <w:rPr>
                <w:rFonts w:cs="Arial"/>
              </w:rPr>
              <w:lastRenderedPageBreak/>
              <w:t>11</w:t>
            </w:r>
          </w:p>
        </w:tc>
        <w:tc>
          <w:tcPr>
            <w:tcW w:w="1344" w:type="dxa"/>
          </w:tcPr>
          <w:p w:rsidR="00E15CC9" w:rsidRPr="00BA2AC7" w:rsidRDefault="00E15CC9" w:rsidP="00BA2AC7">
            <w:pPr>
              <w:rPr>
                <w:rFonts w:cs="Arial"/>
              </w:rPr>
            </w:pPr>
            <w:r>
              <w:rPr>
                <w:rFonts w:cs="Arial"/>
              </w:rPr>
              <w:t xml:space="preserve">Salud Reproductiva </w:t>
            </w:r>
          </w:p>
        </w:tc>
        <w:tc>
          <w:tcPr>
            <w:tcW w:w="1080" w:type="dxa"/>
          </w:tcPr>
          <w:p w:rsidR="00E15CC9" w:rsidRPr="00BA2AC7" w:rsidRDefault="00E15CC9" w:rsidP="00BA2AC7">
            <w:pPr>
              <w:rPr>
                <w:rFonts w:cs="Arial"/>
              </w:rPr>
            </w:pPr>
            <w:r>
              <w:rPr>
                <w:rFonts w:cs="Arial"/>
              </w:rPr>
              <w:t>53101</w:t>
            </w:r>
          </w:p>
        </w:tc>
        <w:tc>
          <w:tcPr>
            <w:tcW w:w="3747" w:type="dxa"/>
          </w:tcPr>
          <w:p w:rsidR="00E15CC9" w:rsidRPr="00BA2AC7" w:rsidRDefault="00E15CC9" w:rsidP="00BA2AC7">
            <w:pPr>
              <w:rPr>
                <w:rFonts w:cs="Arial"/>
              </w:rPr>
            </w:pPr>
            <w:r w:rsidRPr="00FC0337">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 Descripción complementaria: equipo de diagnóstico para la apertura de nuevos servicios amigables</w:t>
            </w:r>
          </w:p>
        </w:tc>
        <w:tc>
          <w:tcPr>
            <w:tcW w:w="1134" w:type="dxa"/>
          </w:tcPr>
          <w:p w:rsidR="00E15CC9" w:rsidRPr="00BA2AC7" w:rsidRDefault="00E15CC9" w:rsidP="00BA2AC7">
            <w:pPr>
              <w:rPr>
                <w:rFonts w:cs="Arial"/>
              </w:rPr>
            </w:pPr>
            <w:r>
              <w:rPr>
                <w:rFonts w:cs="Arial"/>
              </w:rPr>
              <w:t>3</w:t>
            </w:r>
          </w:p>
        </w:tc>
        <w:tc>
          <w:tcPr>
            <w:tcW w:w="1559" w:type="dxa"/>
          </w:tcPr>
          <w:p w:rsidR="00E15CC9" w:rsidRPr="00BA2AC7" w:rsidRDefault="00E15CC9" w:rsidP="00BA2AC7">
            <w:pPr>
              <w:rPr>
                <w:rFonts w:cs="Arial"/>
              </w:rPr>
            </w:pPr>
            <w:r>
              <w:rPr>
                <w:rFonts w:cs="Arial"/>
              </w:rPr>
              <w:t xml:space="preserve">Pieza </w:t>
            </w:r>
          </w:p>
        </w:tc>
      </w:tr>
    </w:tbl>
    <w:p w:rsidR="00856154" w:rsidRPr="00BA2AC7" w:rsidRDefault="00856154" w:rsidP="00856154">
      <w:pPr>
        <w:rPr>
          <w:rFonts w:asciiTheme="minorHAnsi" w:hAnsiTheme="minorHAnsi" w:cstheme="minorHAnsi"/>
          <w:sz w:val="16"/>
          <w:szCs w:val="16"/>
          <w:highlight w:val="yellow"/>
        </w:rPr>
      </w:pPr>
    </w:p>
    <w:p w:rsidR="00AE68A8" w:rsidRPr="00E76401" w:rsidRDefault="00AE68A8" w:rsidP="00AE68A8">
      <w:pPr>
        <w:jc w:val="center"/>
        <w:rPr>
          <w:rFonts w:ascii="Arial" w:hAnsi="Arial" w:cs="Arial"/>
        </w:rPr>
      </w:pPr>
      <w:r w:rsidRPr="00E76401">
        <w:rPr>
          <w:rFonts w:ascii="Arial" w:hAnsi="Arial" w:cs="Arial"/>
        </w:rPr>
        <w:t>___________________________________________</w:t>
      </w:r>
    </w:p>
    <w:p w:rsidR="00AE68A8" w:rsidRPr="00E76401" w:rsidRDefault="00AE68A8" w:rsidP="00AE68A8">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AE68A8" w:rsidP="00AE68A8">
      <w:pPr>
        <w:rPr>
          <w:rFonts w:ascii="Arial" w:hAnsi="Arial" w:cs="Arial"/>
          <w:b/>
          <w:bCs/>
        </w:rPr>
      </w:pPr>
      <w:r w:rsidRPr="00E76401">
        <w:rPr>
          <w:rFonts w:ascii="Arial" w:hAnsi="Arial" w:cs="Arial"/>
          <w:b/>
          <w:bCs/>
        </w:rPr>
        <w:t xml:space="preserve">                                        </w:t>
      </w:r>
      <w:r w:rsidR="00856154" w:rsidRPr="00E76401">
        <w:rPr>
          <w:rFonts w:ascii="Arial" w:hAnsi="Arial" w:cs="Arial"/>
          <w:b/>
          <w:bCs/>
        </w:rPr>
        <w:t xml:space="preserve">  BAJO PROTESTA DE DECIR VERDAD</w:t>
      </w: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lastRenderedPageBreak/>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p w:rsidR="00AE68A8" w:rsidRPr="00BA2AC7" w:rsidRDefault="00AE68A8" w:rsidP="00856154">
      <w:pPr>
        <w:jc w:val="center"/>
        <w:rPr>
          <w:rFonts w:ascii="Arial" w:hAnsi="Arial" w:cs="Arial"/>
        </w:rPr>
      </w:pPr>
    </w:p>
    <w:tbl>
      <w:tblPr>
        <w:tblStyle w:val="Tablaconcuadrcula"/>
        <w:tblW w:w="0" w:type="auto"/>
        <w:tblLayout w:type="fixed"/>
        <w:tblLook w:val="04A0"/>
      </w:tblPr>
      <w:tblGrid>
        <w:gridCol w:w="478"/>
        <w:gridCol w:w="1263"/>
        <w:gridCol w:w="897"/>
        <w:gridCol w:w="3027"/>
        <w:gridCol w:w="709"/>
        <w:gridCol w:w="891"/>
        <w:gridCol w:w="1045"/>
        <w:gridCol w:w="801"/>
      </w:tblGrid>
      <w:tr w:rsidR="00BA2AC7" w:rsidRPr="00BA2AC7" w:rsidTr="00BA2AC7">
        <w:trPr>
          <w:trHeight w:val="450"/>
        </w:trPr>
        <w:tc>
          <w:tcPr>
            <w:tcW w:w="478" w:type="dxa"/>
            <w:noWrap/>
            <w:hideMark/>
          </w:tcPr>
          <w:p w:rsidR="00BA2AC7" w:rsidRPr="000E1377" w:rsidRDefault="00BA2AC7">
            <w:pPr>
              <w:jc w:val="center"/>
              <w:rPr>
                <w:rFonts w:ascii="Arial" w:hAnsi="Arial" w:cs="Arial"/>
                <w:b/>
                <w:sz w:val="16"/>
                <w:szCs w:val="16"/>
              </w:rPr>
            </w:pPr>
            <w:r w:rsidRPr="000E1377">
              <w:rPr>
                <w:rFonts w:ascii="Arial" w:hAnsi="Arial" w:cs="Arial"/>
                <w:b/>
                <w:sz w:val="16"/>
                <w:szCs w:val="16"/>
              </w:rPr>
              <w:t>No.</w:t>
            </w:r>
          </w:p>
        </w:tc>
        <w:tc>
          <w:tcPr>
            <w:tcW w:w="1263"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PROGRAMA</w:t>
            </w:r>
          </w:p>
        </w:tc>
        <w:tc>
          <w:tcPr>
            <w:tcW w:w="897"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PARTIDA</w:t>
            </w:r>
          </w:p>
        </w:tc>
        <w:tc>
          <w:tcPr>
            <w:tcW w:w="3027"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FICHA TECNICA</w:t>
            </w:r>
          </w:p>
        </w:tc>
        <w:tc>
          <w:tcPr>
            <w:tcW w:w="709"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CANTIDAD</w:t>
            </w:r>
          </w:p>
        </w:tc>
        <w:tc>
          <w:tcPr>
            <w:tcW w:w="891"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PRESENTACION</w:t>
            </w:r>
          </w:p>
        </w:tc>
        <w:tc>
          <w:tcPr>
            <w:tcW w:w="1045"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 xml:space="preserve">COSTO UNITARIO SIN IVA </w:t>
            </w:r>
          </w:p>
        </w:tc>
        <w:tc>
          <w:tcPr>
            <w:tcW w:w="801" w:type="dxa"/>
            <w:hideMark/>
          </w:tcPr>
          <w:p w:rsidR="00BA2AC7" w:rsidRPr="000E1377" w:rsidRDefault="00BA2AC7">
            <w:pPr>
              <w:jc w:val="center"/>
              <w:rPr>
                <w:rFonts w:ascii="Arial" w:hAnsi="Arial" w:cs="Arial"/>
                <w:b/>
                <w:bCs/>
                <w:sz w:val="16"/>
                <w:szCs w:val="16"/>
              </w:rPr>
            </w:pPr>
            <w:r w:rsidRPr="000E1377">
              <w:rPr>
                <w:rFonts w:ascii="Arial" w:hAnsi="Arial" w:cs="Arial"/>
                <w:b/>
                <w:bCs/>
                <w:sz w:val="16"/>
                <w:szCs w:val="16"/>
              </w:rPr>
              <w:t xml:space="preserve">MONTO TOTAL SIN IVA </w:t>
            </w:r>
          </w:p>
        </w:tc>
      </w:tr>
      <w:tr w:rsidR="00BA2AC7" w:rsidRPr="00BA2AC7" w:rsidTr="00947A98">
        <w:trPr>
          <w:trHeight w:val="1833"/>
        </w:trPr>
        <w:tc>
          <w:tcPr>
            <w:tcW w:w="478" w:type="dxa"/>
            <w:noWrap/>
            <w:hideMark/>
          </w:tcPr>
          <w:p w:rsidR="00BA2AC7" w:rsidRPr="00BA2AC7" w:rsidRDefault="00BA2AC7">
            <w:pPr>
              <w:jc w:val="center"/>
              <w:rPr>
                <w:rFonts w:ascii="Arial" w:hAnsi="Arial" w:cs="Arial"/>
                <w:sz w:val="16"/>
                <w:szCs w:val="16"/>
              </w:rPr>
            </w:pPr>
            <w:r>
              <w:rPr>
                <w:rFonts w:ascii="Arial" w:hAnsi="Arial" w:cs="Arial"/>
                <w:sz w:val="16"/>
                <w:szCs w:val="16"/>
              </w:rPr>
              <w:t>1</w:t>
            </w:r>
          </w:p>
        </w:tc>
        <w:tc>
          <w:tcPr>
            <w:tcW w:w="1263" w:type="dxa"/>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SALUD MATERNA Y PERINATAL </w:t>
            </w:r>
          </w:p>
        </w:tc>
        <w:tc>
          <w:tcPr>
            <w:tcW w:w="897"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53101</w:t>
            </w:r>
          </w:p>
        </w:tc>
        <w:tc>
          <w:tcPr>
            <w:tcW w:w="3027" w:type="dxa"/>
            <w:hideMark/>
          </w:tcPr>
          <w:p w:rsidR="00044B46" w:rsidRPr="00947A98" w:rsidRDefault="00BA2AC7" w:rsidP="00044B46">
            <w:pPr>
              <w:jc w:val="left"/>
              <w:rPr>
                <w:rFonts w:ascii="Arial" w:hAnsi="Arial" w:cs="Arial"/>
                <w:sz w:val="16"/>
                <w:szCs w:val="16"/>
              </w:rPr>
            </w:pPr>
            <w:proofErr w:type="spellStart"/>
            <w:r w:rsidRPr="00947A98">
              <w:rPr>
                <w:rFonts w:ascii="Arial" w:hAnsi="Arial" w:cs="Arial"/>
                <w:sz w:val="16"/>
                <w:szCs w:val="16"/>
              </w:rPr>
              <w:t>ultrasonografo.Equipo</w:t>
            </w:r>
            <w:proofErr w:type="spellEnd"/>
            <w:r w:rsidRPr="00947A98">
              <w:rPr>
                <w:rFonts w:ascii="Arial" w:hAnsi="Arial" w:cs="Arial"/>
                <w:sz w:val="16"/>
                <w:szCs w:val="16"/>
              </w:rPr>
              <w:t xml:space="preserve"> de ultrasonido con fines diagnósticos, aplicable en pacientes adultos y pediátricos. Con las siguientes características, seleccionables de acuerdo a las necesidades de las unidades médi</w:t>
            </w:r>
            <w:r w:rsidR="00FC1357" w:rsidRPr="00947A98">
              <w:rPr>
                <w:rFonts w:ascii="Arial" w:hAnsi="Arial" w:cs="Arial"/>
                <w:sz w:val="16"/>
                <w:szCs w:val="16"/>
              </w:rPr>
              <w:t xml:space="preserve">cas: Monitor con niveles A COLOR LCD DE MÍNIMO 15” MÁXIMO 19”, </w:t>
            </w:r>
            <w:r w:rsidRPr="00947A98">
              <w:rPr>
                <w:rFonts w:ascii="Arial" w:hAnsi="Arial" w:cs="Arial"/>
                <w:sz w:val="16"/>
                <w:szCs w:val="16"/>
              </w:rPr>
              <w:t xml:space="preserve">tonos de color. Modos: B, M/B, M, rango dinámico del sistema en </w:t>
            </w:r>
            <w:r w:rsidR="00FC1357" w:rsidRPr="00947A98">
              <w:rPr>
                <w:rFonts w:ascii="Arial" w:hAnsi="Arial" w:cs="Arial"/>
                <w:sz w:val="16"/>
                <w:szCs w:val="16"/>
              </w:rPr>
              <w:t xml:space="preserve">190 </w:t>
            </w:r>
            <w:r w:rsidRPr="00947A98">
              <w:rPr>
                <w:rFonts w:ascii="Arial" w:hAnsi="Arial" w:cs="Arial"/>
                <w:sz w:val="16"/>
                <w:szCs w:val="16"/>
              </w:rPr>
              <w:t>dB</w:t>
            </w:r>
            <w:r w:rsidR="00FC1357" w:rsidRPr="00947A98">
              <w:rPr>
                <w:rFonts w:ascii="Arial" w:hAnsi="Arial" w:cs="Arial"/>
                <w:sz w:val="16"/>
                <w:szCs w:val="16"/>
              </w:rPr>
              <w:t xml:space="preserve">  O </w:t>
            </w:r>
            <w:proofErr w:type="gramStart"/>
            <w:r w:rsidR="00FC1357" w:rsidRPr="00947A98">
              <w:rPr>
                <w:rFonts w:ascii="Arial" w:hAnsi="Arial" w:cs="Arial"/>
                <w:sz w:val="16"/>
                <w:szCs w:val="16"/>
              </w:rPr>
              <w:t xml:space="preserve">MAYOR </w:t>
            </w:r>
            <w:r w:rsidRPr="00947A98">
              <w:rPr>
                <w:rFonts w:ascii="Arial" w:hAnsi="Arial" w:cs="Arial"/>
                <w:sz w:val="16"/>
                <w:szCs w:val="16"/>
              </w:rPr>
              <w:t>.</w:t>
            </w:r>
            <w:proofErr w:type="gram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continuo y pulsado, </w:t>
            </w:r>
            <w:proofErr w:type="spellStart"/>
            <w:r w:rsidRPr="00947A98">
              <w:rPr>
                <w:rFonts w:ascii="Arial" w:hAnsi="Arial" w:cs="Arial"/>
                <w:sz w:val="16"/>
                <w:szCs w:val="16"/>
              </w:rPr>
              <w:t>Doppler</w:t>
            </w:r>
            <w:proofErr w:type="spellEnd"/>
            <w:r w:rsidRPr="00947A98">
              <w:rPr>
                <w:rFonts w:ascii="Arial" w:hAnsi="Arial" w:cs="Arial"/>
                <w:sz w:val="16"/>
                <w:szCs w:val="16"/>
              </w:rPr>
              <w:t xml:space="preserve"> color. Sistema de mapeo a color, </w:t>
            </w:r>
            <w:proofErr w:type="spellStart"/>
            <w:r w:rsidRPr="00947A98">
              <w:rPr>
                <w:rFonts w:ascii="Arial" w:hAnsi="Arial" w:cs="Arial"/>
                <w:sz w:val="16"/>
                <w:szCs w:val="16"/>
              </w:rPr>
              <w:t>angio</w:t>
            </w:r>
            <w:proofErr w:type="spellEnd"/>
            <w:r w:rsidRPr="00947A98">
              <w:rPr>
                <w:rFonts w:ascii="Arial" w:hAnsi="Arial" w:cs="Arial"/>
                <w:sz w:val="16"/>
                <w:szCs w:val="16"/>
              </w:rPr>
              <w:t xml:space="preserve">, </w:t>
            </w:r>
            <w:proofErr w:type="spellStart"/>
            <w:r w:rsidRPr="00947A98">
              <w:rPr>
                <w:rFonts w:ascii="Arial" w:hAnsi="Arial" w:cs="Arial"/>
                <w:sz w:val="16"/>
                <w:szCs w:val="16"/>
              </w:rPr>
              <w:t>power</w:t>
            </w:r>
            <w:proofErr w:type="spellEnd"/>
            <w:r w:rsidRPr="00947A98">
              <w:rPr>
                <w:rFonts w:ascii="Arial" w:hAnsi="Arial" w:cs="Arial"/>
                <w:sz w:val="16"/>
                <w:szCs w:val="16"/>
              </w:rPr>
              <w:t xml:space="preserve"> </w:t>
            </w:r>
            <w:proofErr w:type="spellStart"/>
            <w:r w:rsidRPr="00947A98">
              <w:rPr>
                <w:rFonts w:ascii="Arial" w:hAnsi="Arial" w:cs="Arial"/>
                <w:sz w:val="16"/>
                <w:szCs w:val="16"/>
              </w:rPr>
              <w:t>Doppler</w:t>
            </w:r>
            <w:proofErr w:type="spellEnd"/>
            <w:r w:rsidRPr="00947A98">
              <w:rPr>
                <w:rFonts w:ascii="Arial" w:hAnsi="Arial" w:cs="Arial"/>
                <w:sz w:val="16"/>
                <w:szCs w:val="16"/>
              </w:rPr>
              <w:t>. Imágenes armónicas en modo B y color en las variables: penetración, resolución o inversión de pulsos</w:t>
            </w:r>
            <w:r w:rsidR="00044B46" w:rsidRPr="00947A98">
              <w:rPr>
                <w:rFonts w:ascii="Arial" w:hAnsi="Arial" w:cs="Arial"/>
                <w:sz w:val="16"/>
                <w:szCs w:val="16"/>
              </w:rPr>
              <w:t xml:space="preserve"> (AL MENOS 3 FRECUENCIAS ARMÓNICAS)</w:t>
            </w:r>
            <w:r w:rsidRPr="00947A98">
              <w:rPr>
                <w:rFonts w:ascii="Arial" w:hAnsi="Arial" w:cs="Arial"/>
                <w:sz w:val="16"/>
                <w:szCs w:val="16"/>
              </w:rPr>
              <w:t xml:space="preserve">. Programa de </w:t>
            </w:r>
            <w:proofErr w:type="spellStart"/>
            <w:r w:rsidRPr="00947A98">
              <w:rPr>
                <w:rFonts w:ascii="Arial" w:hAnsi="Arial" w:cs="Arial"/>
                <w:sz w:val="16"/>
                <w:szCs w:val="16"/>
              </w:rPr>
              <w:t>ecorrealzadores</w:t>
            </w:r>
            <w:proofErr w:type="spellEnd"/>
            <w:r w:rsidRPr="00947A98">
              <w:rPr>
                <w:rFonts w:ascii="Arial" w:hAnsi="Arial" w:cs="Arial"/>
                <w:sz w:val="16"/>
                <w:szCs w:val="16"/>
              </w:rPr>
              <w:t xml:space="preserve"> o medios de </w:t>
            </w:r>
            <w:proofErr w:type="gramStart"/>
            <w:r w:rsidRPr="00947A98">
              <w:rPr>
                <w:rFonts w:ascii="Arial" w:hAnsi="Arial" w:cs="Arial"/>
                <w:sz w:val="16"/>
                <w:szCs w:val="16"/>
              </w:rPr>
              <w:t>contraste</w:t>
            </w:r>
            <w:r w:rsidR="00044B46" w:rsidRPr="00947A98">
              <w:rPr>
                <w:rFonts w:ascii="Arial" w:hAnsi="Arial" w:cs="Arial"/>
                <w:sz w:val="16"/>
                <w:szCs w:val="16"/>
              </w:rPr>
              <w:t>(</w:t>
            </w:r>
            <w:proofErr w:type="gramEnd"/>
            <w:r w:rsidR="00044B46" w:rsidRPr="00947A98">
              <w:rPr>
                <w:rFonts w:ascii="Arial" w:hAnsi="Arial" w:cs="Arial"/>
                <w:sz w:val="16"/>
                <w:szCs w:val="16"/>
              </w:rPr>
              <w:t>OPCIONAL)</w:t>
            </w:r>
            <w:r w:rsidRPr="00947A98">
              <w:rPr>
                <w:rFonts w:ascii="Arial" w:hAnsi="Arial" w:cs="Arial"/>
                <w:sz w:val="16"/>
                <w:szCs w:val="16"/>
              </w:rPr>
              <w:t xml:space="preserve">. Con memoria de imagen cuadro por cuadro o cine </w:t>
            </w:r>
            <w:proofErr w:type="spellStart"/>
            <w:r w:rsidRPr="00947A98">
              <w:rPr>
                <w:rFonts w:ascii="Arial" w:hAnsi="Arial" w:cs="Arial"/>
                <w:sz w:val="16"/>
                <w:szCs w:val="16"/>
              </w:rPr>
              <w:t>loop</w:t>
            </w:r>
            <w:proofErr w:type="spellEnd"/>
            <w:r w:rsidRPr="00947A98">
              <w:rPr>
                <w:rFonts w:ascii="Arial" w:hAnsi="Arial" w:cs="Arial"/>
                <w:sz w:val="16"/>
                <w:szCs w:val="16"/>
              </w:rPr>
              <w:t xml:space="preserve"> en color</w:t>
            </w:r>
            <w:r w:rsidR="00044B46" w:rsidRPr="00947A98">
              <w:rPr>
                <w:rFonts w:ascii="Arial" w:hAnsi="Arial" w:cs="Arial"/>
                <w:sz w:val="16"/>
                <w:szCs w:val="16"/>
              </w:rPr>
              <w:t xml:space="preserve"> (Más de 1.000 marcos o más de memoria 60sec CINE (64 MB)</w:t>
            </w:r>
            <w:r w:rsidRPr="00947A98">
              <w:rPr>
                <w:rFonts w:ascii="Arial" w:hAnsi="Arial" w:cs="Arial"/>
                <w:sz w:val="16"/>
                <w:szCs w:val="16"/>
              </w:rPr>
              <w:t>, blanco y negro, y cine espectral</w:t>
            </w:r>
            <w:r w:rsidR="00044B46" w:rsidRPr="00947A98">
              <w:rPr>
                <w:rFonts w:ascii="Arial" w:hAnsi="Arial" w:cs="Arial"/>
                <w:sz w:val="16"/>
                <w:szCs w:val="16"/>
              </w:rPr>
              <w:t>, Número de visualización de imágenes Revisión CINE: fotograma a fotograma, bucle de cine velocidad de la opinión: 9 tipos 48%; 31%; 25</w:t>
            </w:r>
            <w:proofErr w:type="gramStart"/>
            <w:r w:rsidR="00044B46" w:rsidRPr="00947A98">
              <w:rPr>
                <w:rFonts w:ascii="Arial" w:hAnsi="Arial" w:cs="Arial"/>
                <w:sz w:val="16"/>
                <w:szCs w:val="16"/>
              </w:rPr>
              <w:t>% ;</w:t>
            </w:r>
            <w:proofErr w:type="gramEnd"/>
            <w:r w:rsidR="00044B46" w:rsidRPr="00947A98">
              <w:rPr>
                <w:rFonts w:ascii="Arial" w:hAnsi="Arial" w:cs="Arial"/>
                <w:sz w:val="16"/>
                <w:szCs w:val="16"/>
              </w:rPr>
              <w:t xml:space="preserve"> 22%; 17%; 14%; 13%; 11%. </w:t>
            </w:r>
          </w:p>
          <w:p w:rsidR="00BA2AC7" w:rsidRPr="00947A98" w:rsidRDefault="00BA2AC7" w:rsidP="00044B46">
            <w:pPr>
              <w:jc w:val="left"/>
              <w:rPr>
                <w:rFonts w:ascii="Arial" w:hAnsi="Arial" w:cs="Arial"/>
                <w:sz w:val="16"/>
                <w:szCs w:val="16"/>
              </w:rPr>
            </w:pPr>
            <w:r w:rsidRPr="00947A98">
              <w:rPr>
                <w:rFonts w:ascii="Arial" w:hAnsi="Arial" w:cs="Arial"/>
                <w:sz w:val="16"/>
                <w:szCs w:val="16"/>
              </w:rPr>
              <w:t xml:space="preserve">. Teclado alfanumérico y salida de video. Convertidor de barrido de </w:t>
            </w:r>
            <w:r w:rsidR="00044B46" w:rsidRPr="00947A98">
              <w:rPr>
                <w:rFonts w:ascii="Arial" w:hAnsi="Arial" w:cs="Arial"/>
                <w:sz w:val="16"/>
                <w:szCs w:val="16"/>
              </w:rPr>
              <w:t xml:space="preserve">128 </w:t>
            </w:r>
            <w:r w:rsidRPr="00947A98">
              <w:rPr>
                <w:rFonts w:ascii="Arial" w:hAnsi="Arial" w:cs="Arial"/>
                <w:sz w:val="16"/>
                <w:szCs w:val="16"/>
              </w:rPr>
              <w:t>canales</w:t>
            </w:r>
            <w:r w:rsidR="00044B46" w:rsidRPr="00947A98">
              <w:rPr>
                <w:rFonts w:ascii="Arial" w:hAnsi="Arial" w:cs="Arial"/>
                <w:sz w:val="16"/>
                <w:szCs w:val="16"/>
              </w:rPr>
              <w:t xml:space="preserve"> O MAYOR </w:t>
            </w:r>
            <w:r w:rsidRPr="00947A98">
              <w:rPr>
                <w:rFonts w:ascii="Arial" w:hAnsi="Arial" w:cs="Arial"/>
                <w:sz w:val="16"/>
                <w:szCs w:val="16"/>
              </w:rPr>
              <w:t xml:space="preserve"> de proceso digital desde la formación del haz. Selección de puntos focales. Zoom. Control de ganancia y ajuste de la curva.</w:t>
            </w:r>
            <w:r w:rsidR="0074062D" w:rsidRPr="00947A98">
              <w:rPr>
                <w:rFonts w:ascii="Arial" w:hAnsi="Arial" w:cs="Arial"/>
                <w:sz w:val="16"/>
                <w:szCs w:val="16"/>
              </w:rPr>
              <w:t xml:space="preserve"> FRECUENCIA DE TRABAJO: 1,7 a 12 MHz. MEMORIA DE ALMACENAMIENTO DE 500 GB,  AL MENOS DOSPUESTOS USB PARA DISPONIBLES PARA EL TRANSLADO DE INFORMACIÓN, SE REQUIERE EQUIPO DE GABINETE, SE REQUIEREN TRES TRASDUCTORES (CONVEXO, LINEAL Y ENDOVAGINAL QUE FUNCIONEN DENTRO DEL LIÍMITE DE FRECUENCIA SÑALADO., EL EQUIPO SE UTILIZARÁ EN MUJERES MBARAZADAS POR L </w:t>
            </w:r>
            <w:r w:rsidR="0074062D" w:rsidRPr="00947A98">
              <w:rPr>
                <w:rFonts w:ascii="Arial" w:hAnsi="Arial" w:cs="Arial"/>
                <w:sz w:val="16"/>
                <w:szCs w:val="16"/>
              </w:rPr>
              <w:lastRenderedPageBreak/>
              <w:t xml:space="preserve">QUE EL EQUIPO DEBE ESTAR PREPARADO CON EL SOFTWARE NECESARIO PARA ESE USO, NO REQUIERE DE IMPRESORA Y SI CON UNA UNIDAD DE DVD-R. EL EQUIPO DEBE CONTAR CON </w:t>
            </w:r>
            <w:r w:rsidR="00947A98" w:rsidRPr="00947A98">
              <w:rPr>
                <w:rFonts w:ascii="Arial" w:hAnsi="Arial" w:cs="Arial"/>
                <w:sz w:val="16"/>
                <w:szCs w:val="16"/>
              </w:rPr>
              <w:t>UN MÍNIMO DE 3 MÁXIMO 5  CONTROLES DE TGC. Profundidad: 287 mm</w:t>
            </w:r>
          </w:p>
        </w:tc>
        <w:tc>
          <w:tcPr>
            <w:tcW w:w="709"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lastRenderedPageBreak/>
              <w:t>1</w:t>
            </w:r>
          </w:p>
        </w:tc>
        <w:tc>
          <w:tcPr>
            <w:tcW w:w="89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c>
          <w:tcPr>
            <w:tcW w:w="80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r>
      <w:tr w:rsidR="00BA2AC7" w:rsidRPr="00BA2AC7" w:rsidTr="00BA2AC7">
        <w:trPr>
          <w:trHeight w:val="426"/>
        </w:trPr>
        <w:tc>
          <w:tcPr>
            <w:tcW w:w="478" w:type="dxa"/>
            <w:noWrap/>
            <w:hideMark/>
          </w:tcPr>
          <w:p w:rsidR="00BA2AC7" w:rsidRPr="00BA2AC7" w:rsidRDefault="00BA2AC7">
            <w:pPr>
              <w:jc w:val="center"/>
              <w:rPr>
                <w:rFonts w:ascii="Arial" w:hAnsi="Arial" w:cs="Arial"/>
                <w:sz w:val="16"/>
                <w:szCs w:val="16"/>
              </w:rPr>
            </w:pPr>
            <w:r>
              <w:rPr>
                <w:rFonts w:ascii="Arial" w:hAnsi="Arial" w:cs="Arial"/>
                <w:sz w:val="16"/>
                <w:szCs w:val="16"/>
              </w:rPr>
              <w:lastRenderedPageBreak/>
              <w:t>2</w:t>
            </w:r>
          </w:p>
        </w:tc>
        <w:tc>
          <w:tcPr>
            <w:tcW w:w="1263" w:type="dxa"/>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SALUD MATERNA Y PERINATAL </w:t>
            </w:r>
          </w:p>
        </w:tc>
        <w:tc>
          <w:tcPr>
            <w:tcW w:w="897"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53101</w:t>
            </w:r>
          </w:p>
        </w:tc>
        <w:tc>
          <w:tcPr>
            <w:tcW w:w="3027" w:type="dxa"/>
            <w:hideMark/>
          </w:tcPr>
          <w:p w:rsidR="00BA2AC7" w:rsidRDefault="00BA2AC7" w:rsidP="009B753B">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Muestra de parámetros principales en pantalla: curva de FCF.</w:t>
            </w:r>
          </w:p>
          <w:p w:rsidR="009B753B" w:rsidRPr="009B753B" w:rsidRDefault="009B753B" w:rsidP="009B753B">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Detección de movimientos fetales.</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Almacenamiento de información monitoreada con función de replay.</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US (para transductor de FCF).</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UC (para transductor de CU).</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Impresora térmica de gran velocidad.</w:t>
            </w:r>
          </w:p>
          <w:p w:rsidR="009B753B" w:rsidRPr="009B753B" w:rsidRDefault="009B753B"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9B753B" w:rsidRPr="009B753B" w:rsidRDefault="009B753B" w:rsidP="009B753B">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9B753B" w:rsidRPr="00BA2AC7" w:rsidRDefault="009B753B">
            <w:pPr>
              <w:jc w:val="center"/>
              <w:rPr>
                <w:rFonts w:ascii="Arial" w:hAnsi="Arial" w:cs="Arial"/>
                <w:sz w:val="16"/>
                <w:szCs w:val="16"/>
              </w:rPr>
            </w:pPr>
          </w:p>
        </w:tc>
        <w:tc>
          <w:tcPr>
            <w:tcW w:w="709"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4</w:t>
            </w:r>
          </w:p>
        </w:tc>
        <w:tc>
          <w:tcPr>
            <w:tcW w:w="89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c>
          <w:tcPr>
            <w:tcW w:w="801" w:type="dxa"/>
            <w:noWrap/>
            <w:hideMark/>
          </w:tcPr>
          <w:p w:rsidR="00BA2AC7" w:rsidRPr="00BA2AC7" w:rsidRDefault="00BA2AC7">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1800"/>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lastRenderedPageBreak/>
              <w:t>3</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Cáncer de la Mujer</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Espejo vaginal con adaptador para evacuación de humo. Auxiliar en los procedimientos </w:t>
            </w:r>
            <w:proofErr w:type="spellStart"/>
            <w:r w:rsidRPr="00BA2AC7">
              <w:rPr>
                <w:rFonts w:ascii="Arial" w:hAnsi="Arial" w:cs="Arial"/>
                <w:sz w:val="16"/>
                <w:szCs w:val="16"/>
              </w:rPr>
              <w:t>electroquirúrgicos</w:t>
            </w:r>
            <w:proofErr w:type="spellEnd"/>
            <w:r w:rsidRPr="00BA2AC7">
              <w:rPr>
                <w:rFonts w:ascii="Arial" w:hAnsi="Arial" w:cs="Arial"/>
                <w:sz w:val="16"/>
                <w:szCs w:val="16"/>
              </w:rPr>
              <w:t xml:space="preserve"> ginecológicos por vía vaginal, con las siguientes características: </w:t>
            </w:r>
            <w:r w:rsidRPr="00BA2AC7">
              <w:rPr>
                <w:rFonts w:ascii="Arial" w:hAnsi="Arial" w:cs="Arial"/>
                <w:sz w:val="16"/>
                <w:szCs w:val="16"/>
              </w:rPr>
              <w:br/>
              <w:t xml:space="preserve">Modelo Graves. </w:t>
            </w:r>
            <w:r w:rsidRPr="00BA2AC7">
              <w:rPr>
                <w:rFonts w:ascii="Arial" w:hAnsi="Arial" w:cs="Arial"/>
                <w:sz w:val="16"/>
                <w:szCs w:val="16"/>
              </w:rPr>
              <w:br/>
              <w:t xml:space="preserve">Tamaño. Tubo metálico integrado a la valva anterior. </w:t>
            </w:r>
            <w:r w:rsidRPr="00BA2AC7">
              <w:rPr>
                <w:rFonts w:ascii="Arial" w:hAnsi="Arial" w:cs="Arial"/>
                <w:sz w:val="16"/>
                <w:szCs w:val="16"/>
              </w:rPr>
              <w:br/>
              <w:t xml:space="preserve">Que permita la adaptación del tubo de aspirador al extremo distal. </w:t>
            </w:r>
            <w:r w:rsidRPr="00BA2AC7">
              <w:rPr>
                <w:rFonts w:ascii="Arial" w:hAnsi="Arial" w:cs="Arial"/>
                <w:sz w:val="16"/>
                <w:szCs w:val="16"/>
              </w:rPr>
              <w:br/>
              <w:t xml:space="preserve">Aislamiento no conductivo de la electricidad. </w:t>
            </w:r>
            <w:r w:rsidRPr="00BA2AC7">
              <w:rPr>
                <w:rFonts w:ascii="Arial" w:hAnsi="Arial" w:cs="Arial"/>
                <w:sz w:val="16"/>
                <w:szCs w:val="16"/>
              </w:rPr>
              <w:br/>
            </w:r>
            <w:proofErr w:type="spellStart"/>
            <w:r w:rsidRPr="00BA2AC7">
              <w:rPr>
                <w:rFonts w:ascii="Arial" w:hAnsi="Arial" w:cs="Arial"/>
                <w:sz w:val="16"/>
                <w:szCs w:val="16"/>
              </w:rPr>
              <w:t>Esterilizable</w:t>
            </w:r>
            <w:proofErr w:type="spellEnd"/>
            <w:r w:rsidRPr="00BA2AC7">
              <w:rPr>
                <w:rFonts w:ascii="Arial" w:hAnsi="Arial" w:cs="Arial"/>
                <w:sz w:val="16"/>
                <w:szCs w:val="16"/>
              </w:rPr>
              <w:t>.</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3</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Pieza</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D1A93">
        <w:trPr>
          <w:trHeight w:val="841"/>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t>4</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BD0BD8" w:rsidRPr="00BD0BD8" w:rsidRDefault="00BD0BD8"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BD0BD8" w:rsidRDefault="00BD0BD8" w:rsidP="00BD0BD8">
            <w:pPr>
              <w:rPr>
                <w:rFonts w:cs="Arial"/>
              </w:rPr>
            </w:pPr>
            <w:r w:rsidRPr="00BD0BD8">
              <w:rPr>
                <w:rFonts w:cs="Arial"/>
              </w:rPr>
              <w:t xml:space="preserve">Descripción adicional: Esfigmomanómetro compacto de dos tubos y escala graduado, firme carcasa metálica con anillo metálico y resistente a la corrosión. </w:t>
            </w:r>
          </w:p>
          <w:p w:rsidR="00BD0BD8" w:rsidRDefault="00BD0BD8" w:rsidP="00BD0BD8">
            <w:pPr>
              <w:rPr>
                <w:rFonts w:cs="Arial"/>
              </w:rPr>
            </w:pPr>
            <w:r>
              <w:rPr>
                <w:rFonts w:cs="Arial"/>
              </w:rPr>
              <w:t xml:space="preserve">Especificaciones: </w:t>
            </w:r>
          </w:p>
          <w:p w:rsidR="00BD0BD8" w:rsidRPr="005B1519" w:rsidRDefault="00BD0BD8" w:rsidP="00017036">
            <w:pPr>
              <w:jc w:val="center"/>
              <w:rPr>
                <w:rFonts w:cs="Arial"/>
              </w:rPr>
            </w:pPr>
          </w:p>
          <w:p w:rsidR="00017036" w:rsidRPr="005B1519" w:rsidRDefault="00017036" w:rsidP="00017036">
            <w:pPr>
              <w:jc w:val="center"/>
              <w:rPr>
                <w:rFonts w:cs="Arial"/>
              </w:rPr>
            </w:pPr>
            <w:r w:rsidRPr="005B1519">
              <w:rPr>
                <w:rFonts w:cs="Arial"/>
              </w:rPr>
              <w:t>Esfigmomanómetro compacto de 2 tubos y escala graduada.</w:t>
            </w:r>
            <w:r w:rsidRPr="005B1519">
              <w:rPr>
                <w:rFonts w:cs="Arial"/>
              </w:rPr>
              <w:br/>
              <w:t xml:space="preserve">Firme carcasa metálica, con anillo metálico y resistente a la corrosión. Válvula de purga de alta precisión con ajuste fino y sin desgaste. </w:t>
            </w:r>
            <w:proofErr w:type="spellStart"/>
            <w:r w:rsidRPr="005B1519">
              <w:rPr>
                <w:rFonts w:cs="Arial"/>
              </w:rPr>
              <w:t>Microfiltros</w:t>
            </w:r>
            <w:proofErr w:type="spellEnd"/>
            <w:r w:rsidRPr="005B1519">
              <w:rPr>
                <w:rFonts w:cs="Arial"/>
              </w:rPr>
              <w:t xml:space="preserve"> que protegen la válvula de purga y el sistema de medición. Mango de acero inoxidable con forma de cuchara. Membrana endurecida especial de cobre-berilio resistente al desgaste. Conector metálico de tipo tornillo para brazaletes. Membrana de carga de presión de hasta 600mmHg. </w:t>
            </w:r>
            <w:r w:rsidRPr="005B1519">
              <w:rPr>
                <w:rFonts w:cs="Arial"/>
              </w:rPr>
              <w:lastRenderedPageBreak/>
              <w:t xml:space="preserve">Tolerancia de errores máxima de +/- 2mmHg. Escala lineal de aluminio de Ø 49mm (1,9 pulgadas) de fácil lectura hasta 300mmHg, con funda y brazalete para obeso. </w:t>
            </w:r>
            <w:r w:rsidRPr="005B1519">
              <w:rPr>
                <w:rFonts w:cs="Arial"/>
              </w:rPr>
              <w:br/>
              <w:t xml:space="preserve">Se requiere muestra física </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15</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980"/>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lastRenderedPageBreak/>
              <w:t>5</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5B1519" w:rsidRDefault="005B1519" w:rsidP="005B1519">
            <w:pPr>
              <w:rPr>
                <w:rFonts w:cs="Arial"/>
              </w:rPr>
            </w:pPr>
            <w:r>
              <w:rPr>
                <w:rFonts w:cs="Arial"/>
              </w:rPr>
              <w:t xml:space="preserve">Especificaciones: </w:t>
            </w:r>
          </w:p>
          <w:p w:rsidR="00017036" w:rsidRPr="005B1519" w:rsidRDefault="00017036" w:rsidP="00017036">
            <w:pPr>
              <w:jc w:val="center"/>
              <w:rPr>
                <w:rFonts w:cs="Arial"/>
              </w:rPr>
            </w:pPr>
            <w:r w:rsidRPr="005B1519">
              <w:rPr>
                <w:rFonts w:cs="Arial"/>
              </w:rPr>
              <w:t xml:space="preserve"> </w:t>
            </w:r>
            <w:proofErr w:type="gramStart"/>
            <w:r w:rsidRPr="005B1519">
              <w:rPr>
                <w:rFonts w:cs="Arial"/>
              </w:rPr>
              <w:t>estetoscopio</w:t>
            </w:r>
            <w:proofErr w:type="gramEnd"/>
            <w:r w:rsidRPr="005B1519">
              <w:rPr>
                <w:rFonts w:cs="Arial"/>
              </w:rPr>
              <w:t xml:space="preserve"> de doble campana: 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5B1519">
              <w:rPr>
                <w:rFonts w:cs="Arial"/>
              </w:rPr>
              <w:t>deseñado</w:t>
            </w:r>
            <w:proofErr w:type="spellEnd"/>
            <w:r w:rsidRPr="005B1519">
              <w:rPr>
                <w:rFonts w:cs="Arial"/>
              </w:rPr>
              <w:t xml:space="preserve"> para </w:t>
            </w:r>
            <w:proofErr w:type="spellStart"/>
            <w:r w:rsidRPr="005B1519">
              <w:rPr>
                <w:rFonts w:cs="Arial"/>
              </w:rPr>
              <w:t>asjustase</w:t>
            </w:r>
            <w:proofErr w:type="spellEnd"/>
            <w:r w:rsidRPr="005B1519">
              <w:rPr>
                <w:rFonts w:cs="Arial"/>
              </w:rPr>
              <w:t xml:space="preserve"> a los oídos del </w:t>
            </w:r>
            <w:proofErr w:type="spellStart"/>
            <w:r w:rsidRPr="005B1519">
              <w:rPr>
                <w:rFonts w:cs="Arial"/>
              </w:rPr>
              <w:t>ususario</w:t>
            </w:r>
            <w:proofErr w:type="spellEnd"/>
            <w:r w:rsidRPr="005B1519">
              <w:rPr>
                <w:rFonts w:cs="Arial"/>
              </w:rPr>
              <w:t xml:space="preserve">.  Olivas suaves a presión con excelente aislamiento acústico, </w:t>
            </w:r>
            <w:r w:rsidRPr="005B1519">
              <w:rPr>
                <w:rFonts w:cs="Arial"/>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60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675"/>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t>6</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Diabetes</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53201</w:t>
            </w:r>
          </w:p>
        </w:tc>
        <w:tc>
          <w:tcPr>
            <w:tcW w:w="302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Diapasón Hartman, de aleación de aluminio, en tono de do. Juego de 5 con frecuencias de 128, 256, 512, 1024, 2048 y 4094 </w:t>
            </w:r>
            <w:proofErr w:type="spellStart"/>
            <w:r w:rsidRPr="00BA2AC7">
              <w:rPr>
                <w:rFonts w:ascii="Arial" w:hAnsi="Arial" w:cs="Arial"/>
                <w:sz w:val="16"/>
                <w:szCs w:val="16"/>
              </w:rPr>
              <w:t>hz</w:t>
            </w:r>
            <w:proofErr w:type="spellEnd"/>
            <w:r w:rsidRPr="00BA2AC7">
              <w:rPr>
                <w:rFonts w:ascii="Arial" w:hAnsi="Arial" w:cs="Arial"/>
                <w:sz w:val="16"/>
                <w:szCs w:val="16"/>
              </w:rPr>
              <w:t xml:space="preserve">. </w:t>
            </w:r>
            <w:r w:rsidRPr="00BA2AC7">
              <w:rPr>
                <w:rFonts w:ascii="Arial" w:hAnsi="Arial" w:cs="Arial"/>
                <w:sz w:val="16"/>
                <w:szCs w:val="16"/>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250</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INSTRUMENTO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271"/>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t>7</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O-RCV</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jc w:val="left"/>
              <w:rPr>
                <w:rFonts w:cs="Arial"/>
              </w:rPr>
            </w:pPr>
            <w:r w:rsidRPr="00BD0BD8">
              <w:rPr>
                <w:rFonts w:cs="Arial"/>
              </w:rPr>
              <w:t xml:space="preserve">Estuche de diagnóstico básico. Equipo utilizado para la exploración física del paciente con fines diagnósticos. Consta de los siguientes elementos: Otoscopio </w:t>
            </w:r>
            <w:r w:rsidRPr="00BD0BD8">
              <w:rPr>
                <w:rFonts w:cs="Arial"/>
              </w:rPr>
              <w:lastRenderedPageBreak/>
              <w:t>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w:t>
            </w:r>
          </w:p>
          <w:p w:rsidR="005B1519" w:rsidRDefault="005B1519" w:rsidP="005B1519">
            <w:pPr>
              <w:jc w:val="left"/>
              <w:rPr>
                <w:rFonts w:cs="Arial"/>
              </w:rPr>
            </w:pPr>
            <w:r>
              <w:rPr>
                <w:rFonts w:cs="Arial"/>
              </w:rPr>
              <w:t>Especificaciones:</w:t>
            </w:r>
          </w:p>
          <w:p w:rsidR="00017036" w:rsidRPr="00BA2AC7" w:rsidRDefault="00017036" w:rsidP="005B1519">
            <w:pPr>
              <w:jc w:val="left"/>
              <w:rPr>
                <w:rFonts w:ascii="Arial" w:hAnsi="Arial" w:cs="Arial"/>
                <w:sz w:val="16"/>
                <w:szCs w:val="16"/>
              </w:rPr>
            </w:pPr>
            <w:r w:rsidRPr="00BA2AC7">
              <w:rPr>
                <w:rFonts w:ascii="Arial" w:hAnsi="Arial" w:cs="Arial"/>
                <w:sz w:val="16"/>
                <w:szCs w:val="16"/>
              </w:rPr>
              <w:t xml:space="preserve">ESTUCHE DE DIAGNÓSTUCO  Equipo utilizado para la exploración física del paciente con fines diagnósticos. Consta de los siguientes elementos: Otoscopio/iluminador de garganta de 3.5 V: bombillo de </w:t>
            </w:r>
            <w:proofErr w:type="spellStart"/>
            <w:r w:rsidRPr="00BA2AC7">
              <w:rPr>
                <w:rFonts w:ascii="Arial" w:hAnsi="Arial" w:cs="Arial"/>
                <w:sz w:val="16"/>
                <w:szCs w:val="16"/>
              </w:rPr>
              <w:t>halogeno</w:t>
            </w:r>
            <w:proofErr w:type="spellEnd"/>
            <w:r w:rsidRPr="00BA2AC7">
              <w:rPr>
                <w:rFonts w:ascii="Arial" w:hAnsi="Arial" w:cs="Arial"/>
                <w:sz w:val="16"/>
                <w:szCs w:val="16"/>
              </w:rPr>
              <w:t xml:space="preserve"> HPX que </w:t>
            </w:r>
            <w:proofErr w:type="spellStart"/>
            <w:r w:rsidRPr="00BA2AC7">
              <w:rPr>
                <w:rFonts w:ascii="Arial" w:hAnsi="Arial" w:cs="Arial"/>
                <w:sz w:val="16"/>
                <w:szCs w:val="16"/>
              </w:rPr>
              <w:t>proporcina</w:t>
            </w:r>
            <w:proofErr w:type="spellEnd"/>
            <w:r w:rsidRPr="00BA2AC7">
              <w:rPr>
                <w:rFonts w:ascii="Arial" w:hAnsi="Arial" w:cs="Arial"/>
                <w:sz w:val="16"/>
                <w:szCs w:val="16"/>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ascii="Arial" w:hAnsi="Arial" w:cs="Arial"/>
                <w:sz w:val="16"/>
                <w:szCs w:val="16"/>
              </w:rPr>
              <w:t>halogena</w:t>
            </w:r>
            <w:proofErr w:type="spellEnd"/>
            <w:r w:rsidRPr="00BA2AC7">
              <w:rPr>
                <w:rFonts w:ascii="Arial" w:hAnsi="Arial" w:cs="Arial"/>
                <w:sz w:val="16"/>
                <w:szCs w:val="16"/>
              </w:rPr>
              <w:t xml:space="preserve"> para visualizar el verdadero color del tejido y contar con una iluminación uniforme y duradera, 6 aperturas para uso general: </w:t>
            </w:r>
            <w:proofErr w:type="spellStart"/>
            <w:r w:rsidRPr="00BA2AC7">
              <w:rPr>
                <w:rFonts w:ascii="Arial" w:hAnsi="Arial" w:cs="Arial"/>
                <w:sz w:val="16"/>
                <w:szCs w:val="16"/>
              </w:rPr>
              <w:t>micropunto</w:t>
            </w:r>
            <w:proofErr w:type="spellEnd"/>
            <w:r w:rsidRPr="00BA2AC7">
              <w:rPr>
                <w:rFonts w:ascii="Arial" w:hAnsi="Arial" w:cs="Arial"/>
                <w:sz w:val="16"/>
                <w:szCs w:val="16"/>
              </w:rPr>
              <w:t xml:space="preserve">, punto pequeño y grande, fijación, ranura y filtro libre de rojo; 28 lentes de enfoque con una gama de dioptrías de -25 a +40.   Set de espéculos </w:t>
            </w:r>
            <w:proofErr w:type="spellStart"/>
            <w:r w:rsidRPr="00BA2AC7">
              <w:rPr>
                <w:rFonts w:ascii="Arial" w:hAnsi="Arial" w:cs="Arial"/>
                <w:sz w:val="16"/>
                <w:szCs w:val="16"/>
              </w:rPr>
              <w:t>óticos</w:t>
            </w:r>
            <w:proofErr w:type="spellEnd"/>
            <w:r w:rsidRPr="00BA2AC7">
              <w:rPr>
                <w:rFonts w:ascii="Arial" w:hAnsi="Arial" w:cs="Arial"/>
                <w:sz w:val="16"/>
                <w:szCs w:val="16"/>
              </w:rPr>
              <w:t xml:space="preserve"> reusables en diferentes tamaños.  Acoplamiento de otoscopio y oftalmoscopio al mango con </w:t>
            </w:r>
            <w:proofErr w:type="spellStart"/>
            <w:r w:rsidRPr="00BA2AC7">
              <w:rPr>
                <w:rFonts w:ascii="Arial" w:hAnsi="Arial" w:cs="Arial"/>
                <w:sz w:val="16"/>
                <w:szCs w:val="16"/>
              </w:rPr>
              <w:t>bateria</w:t>
            </w:r>
            <w:proofErr w:type="spellEnd"/>
            <w:r w:rsidRPr="00BA2AC7">
              <w:rPr>
                <w:rFonts w:ascii="Arial" w:hAnsi="Arial" w:cs="Arial"/>
                <w:sz w:val="16"/>
                <w:szCs w:val="16"/>
              </w:rPr>
              <w:t xml:space="preserve"> de níquel-cadmio recargable de 3.5 </w:t>
            </w:r>
            <w:proofErr w:type="spellStart"/>
            <w:r w:rsidRPr="00BA2AC7">
              <w:rPr>
                <w:rFonts w:ascii="Arial" w:hAnsi="Arial" w:cs="Arial"/>
                <w:sz w:val="16"/>
                <w:szCs w:val="16"/>
              </w:rPr>
              <w:t>Vconvertible</w:t>
            </w:r>
            <w:proofErr w:type="spellEnd"/>
            <w:r w:rsidRPr="00BA2AC7">
              <w:rPr>
                <w:rFonts w:ascii="Arial" w:hAnsi="Arial" w:cs="Arial"/>
                <w:sz w:val="16"/>
                <w:szCs w:val="16"/>
              </w:rPr>
              <w:t xml:space="preserve"> a batería tipo C, construcción de aleación de bronce cromado para durabilidad y vida útil confiable.  </w:t>
            </w:r>
            <w:r w:rsidRPr="00BA2AC7">
              <w:rPr>
                <w:rFonts w:ascii="Arial" w:hAnsi="Arial" w:cs="Arial"/>
                <w:sz w:val="16"/>
                <w:szCs w:val="16"/>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40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1800"/>
        </w:trPr>
        <w:tc>
          <w:tcPr>
            <w:tcW w:w="478" w:type="dxa"/>
            <w:hideMark/>
          </w:tcPr>
          <w:p w:rsidR="00017036" w:rsidRPr="00BA2AC7" w:rsidRDefault="00D914C7" w:rsidP="00017036">
            <w:pPr>
              <w:jc w:val="center"/>
              <w:rPr>
                <w:rFonts w:ascii="Arial" w:hAnsi="Arial" w:cs="Arial"/>
                <w:sz w:val="16"/>
                <w:szCs w:val="16"/>
              </w:rPr>
            </w:pPr>
            <w:r>
              <w:rPr>
                <w:rFonts w:ascii="Arial" w:hAnsi="Arial" w:cs="Arial"/>
                <w:sz w:val="16"/>
                <w:szCs w:val="16"/>
              </w:rPr>
              <w:lastRenderedPageBreak/>
              <w:t>8</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O-RCV</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 xml:space="preserve">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w:t>
            </w:r>
            <w:r w:rsidRPr="00BD0BD8">
              <w:rPr>
                <w:rFonts w:cs="Arial"/>
              </w:rPr>
              <w:lastRenderedPageBreak/>
              <w:t>y pulgadas.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estadímetro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60</w:t>
            </w:r>
          </w:p>
        </w:tc>
        <w:tc>
          <w:tcPr>
            <w:tcW w:w="89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EQUIPO </w:t>
            </w: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5B1519">
        <w:trPr>
          <w:trHeight w:val="980"/>
        </w:trPr>
        <w:tc>
          <w:tcPr>
            <w:tcW w:w="478" w:type="dxa"/>
            <w:noWrap/>
            <w:hideMark/>
          </w:tcPr>
          <w:p w:rsidR="00017036" w:rsidRPr="00BA2AC7" w:rsidRDefault="00D914C7" w:rsidP="00017036">
            <w:pPr>
              <w:jc w:val="center"/>
              <w:rPr>
                <w:rFonts w:ascii="Arial" w:hAnsi="Arial" w:cs="Arial"/>
                <w:sz w:val="16"/>
                <w:szCs w:val="16"/>
              </w:rPr>
            </w:pPr>
            <w:r>
              <w:rPr>
                <w:rFonts w:ascii="Arial" w:hAnsi="Arial" w:cs="Arial"/>
                <w:sz w:val="16"/>
                <w:szCs w:val="16"/>
              </w:rPr>
              <w:lastRenderedPageBreak/>
              <w:t>9</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53201</w:t>
            </w:r>
          </w:p>
        </w:tc>
        <w:tc>
          <w:tcPr>
            <w:tcW w:w="3027" w:type="dxa"/>
            <w:hideMark/>
          </w:tcPr>
          <w:p w:rsidR="005B1519" w:rsidRPr="00BD0BD8" w:rsidRDefault="005B1519" w:rsidP="005B1519">
            <w:pPr>
              <w:rPr>
                <w:rFonts w:cs="Arial"/>
              </w:rPr>
            </w:pPr>
            <w:r w:rsidRPr="00BD0BD8">
              <w:rPr>
                <w:rFonts w:cs="Arial"/>
              </w:rPr>
              <w:t>Reglas. Cinta métrica. Metálica o de plástico. Escala en centímetros. Longitud: 200 cm. Pieza.</w:t>
            </w:r>
          </w:p>
          <w:p w:rsidR="005B1519" w:rsidRDefault="005B1519" w:rsidP="005B1519">
            <w:pPr>
              <w:rPr>
                <w:rFonts w:cs="Arial"/>
              </w:rPr>
            </w:pPr>
            <w:r w:rsidRPr="00BD0BD8">
              <w:rPr>
                <w:rFonts w:cs="Arial"/>
              </w:rPr>
              <w:t>Descripción adicional: Cinta antropométrica para medir circunferencias con indicador de colores, retráctil, longitud 200 cm anchura 1.5 cm. Para  unidades de salud 1er nivel de atención, de las 3 jurisdicciones sanitarias.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Alcance de medición: 0-205 cm/ 0-80"; división 1mm/1/8"; diámetro: 70 mm; Altura; 22 mm; peso: aprox. 55g.  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208</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PIEZA</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426"/>
        </w:trPr>
        <w:tc>
          <w:tcPr>
            <w:tcW w:w="478" w:type="dxa"/>
            <w:noWrap/>
            <w:hideMark/>
          </w:tcPr>
          <w:p w:rsidR="00017036" w:rsidRPr="00BA2AC7" w:rsidRDefault="00017036" w:rsidP="00017036">
            <w:pPr>
              <w:jc w:val="center"/>
              <w:rPr>
                <w:rFonts w:ascii="Arial" w:hAnsi="Arial" w:cs="Arial"/>
                <w:sz w:val="16"/>
                <w:szCs w:val="16"/>
              </w:rPr>
            </w:pPr>
            <w:r>
              <w:rPr>
                <w:rFonts w:ascii="Arial" w:hAnsi="Arial" w:cs="Arial"/>
                <w:sz w:val="16"/>
                <w:szCs w:val="16"/>
              </w:rPr>
              <w:t>1</w:t>
            </w:r>
            <w:r w:rsidR="00D914C7">
              <w:rPr>
                <w:rFonts w:ascii="Arial" w:hAnsi="Arial" w:cs="Arial"/>
                <w:sz w:val="16"/>
                <w:szCs w:val="16"/>
              </w:rPr>
              <w:t>0</w:t>
            </w:r>
          </w:p>
        </w:tc>
        <w:tc>
          <w:tcPr>
            <w:tcW w:w="1263"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897"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53101</w:t>
            </w:r>
          </w:p>
        </w:tc>
        <w:tc>
          <w:tcPr>
            <w:tcW w:w="3027" w:type="dxa"/>
            <w:hideMark/>
          </w:tcPr>
          <w:p w:rsidR="005B1519" w:rsidRDefault="005B1519" w:rsidP="005B1519">
            <w:pPr>
              <w:rPr>
                <w:rFonts w:cs="Arial"/>
              </w:rPr>
            </w:pPr>
            <w:r w:rsidRPr="00BD0BD8">
              <w:rPr>
                <w:rFonts w:cs="Arial"/>
              </w:rPr>
              <w:t xml:space="preserve">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w:t>
            </w:r>
            <w:r w:rsidRPr="00BD0BD8">
              <w:rPr>
                <w:rFonts w:cs="Arial"/>
              </w:rPr>
              <w:lastRenderedPageBreak/>
              <w:t>Estadímetro. Varilla de medición, con graduaciones en centímetros y pulgadas.</w:t>
            </w:r>
          </w:p>
          <w:p w:rsidR="005B1519" w:rsidRDefault="005B1519" w:rsidP="005B1519">
            <w:pPr>
              <w:rPr>
                <w:rFonts w:cs="Arial"/>
              </w:rPr>
            </w:pPr>
            <w:r>
              <w:rPr>
                <w:rFonts w:cs="Arial"/>
              </w:rPr>
              <w:t xml:space="preserve">Especificaciones: </w:t>
            </w:r>
          </w:p>
          <w:p w:rsidR="00017036" w:rsidRPr="00BA2AC7" w:rsidRDefault="005B1519" w:rsidP="005B1519">
            <w:pPr>
              <w:jc w:val="center"/>
              <w:rPr>
                <w:rFonts w:ascii="Arial" w:hAnsi="Arial" w:cs="Arial"/>
                <w:sz w:val="16"/>
                <w:szCs w:val="16"/>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desconexión automática, con estadímetro incluido.  Se requiere muestra física.</w:t>
            </w:r>
          </w:p>
        </w:tc>
        <w:tc>
          <w:tcPr>
            <w:tcW w:w="709"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lastRenderedPageBreak/>
              <w:t>54</w:t>
            </w:r>
          </w:p>
        </w:tc>
        <w:tc>
          <w:tcPr>
            <w:tcW w:w="891"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PIEZA </w:t>
            </w:r>
          </w:p>
        </w:tc>
        <w:tc>
          <w:tcPr>
            <w:tcW w:w="1045" w:type="dxa"/>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E15CC9" w:rsidRPr="00BA2AC7" w:rsidTr="00BA2AC7">
        <w:trPr>
          <w:trHeight w:val="3828"/>
        </w:trPr>
        <w:tc>
          <w:tcPr>
            <w:tcW w:w="478" w:type="dxa"/>
            <w:noWrap/>
          </w:tcPr>
          <w:p w:rsidR="00E15CC9" w:rsidRPr="00BA2AC7" w:rsidRDefault="00D914C7" w:rsidP="00017036">
            <w:pPr>
              <w:jc w:val="center"/>
              <w:rPr>
                <w:rFonts w:ascii="Arial" w:hAnsi="Arial" w:cs="Arial"/>
                <w:sz w:val="16"/>
                <w:szCs w:val="16"/>
              </w:rPr>
            </w:pPr>
            <w:r>
              <w:rPr>
                <w:rFonts w:ascii="Arial" w:hAnsi="Arial" w:cs="Arial"/>
                <w:sz w:val="16"/>
                <w:szCs w:val="16"/>
              </w:rPr>
              <w:lastRenderedPageBreak/>
              <w:t>11</w:t>
            </w:r>
          </w:p>
        </w:tc>
        <w:tc>
          <w:tcPr>
            <w:tcW w:w="1263" w:type="dxa"/>
          </w:tcPr>
          <w:p w:rsidR="00E15CC9" w:rsidRPr="00BA2AC7" w:rsidRDefault="00E15CC9" w:rsidP="00017036">
            <w:pPr>
              <w:jc w:val="center"/>
              <w:rPr>
                <w:rFonts w:ascii="Arial" w:hAnsi="Arial" w:cs="Arial"/>
                <w:sz w:val="16"/>
                <w:szCs w:val="16"/>
              </w:rPr>
            </w:pPr>
            <w:r>
              <w:rPr>
                <w:rFonts w:ascii="Arial" w:hAnsi="Arial" w:cs="Arial"/>
                <w:sz w:val="16"/>
                <w:szCs w:val="16"/>
              </w:rPr>
              <w:t xml:space="preserve">Salud Reproductiva </w:t>
            </w:r>
          </w:p>
        </w:tc>
        <w:tc>
          <w:tcPr>
            <w:tcW w:w="897" w:type="dxa"/>
          </w:tcPr>
          <w:p w:rsidR="00E15CC9" w:rsidRPr="00BA2AC7" w:rsidRDefault="00E15CC9" w:rsidP="00017036">
            <w:pPr>
              <w:jc w:val="center"/>
              <w:rPr>
                <w:rFonts w:ascii="Arial" w:hAnsi="Arial" w:cs="Arial"/>
                <w:sz w:val="16"/>
                <w:szCs w:val="16"/>
              </w:rPr>
            </w:pPr>
            <w:r>
              <w:rPr>
                <w:rFonts w:ascii="Arial" w:hAnsi="Arial" w:cs="Arial"/>
                <w:sz w:val="16"/>
                <w:szCs w:val="16"/>
              </w:rPr>
              <w:t>53101</w:t>
            </w:r>
          </w:p>
        </w:tc>
        <w:tc>
          <w:tcPr>
            <w:tcW w:w="3027" w:type="dxa"/>
          </w:tcPr>
          <w:p w:rsidR="00E15CC9" w:rsidRPr="00BA2AC7" w:rsidRDefault="00E15CC9" w:rsidP="00017036">
            <w:pPr>
              <w:jc w:val="center"/>
              <w:rPr>
                <w:rFonts w:ascii="Arial" w:hAnsi="Arial" w:cs="Arial"/>
                <w:sz w:val="16"/>
                <w:szCs w:val="16"/>
              </w:rPr>
            </w:pPr>
            <w:r w:rsidRPr="00FC0337">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 Descripción complementaria: equipo de diagnóstico para la apertura de nuevos servicios amigables</w:t>
            </w:r>
          </w:p>
        </w:tc>
        <w:tc>
          <w:tcPr>
            <w:tcW w:w="709" w:type="dxa"/>
          </w:tcPr>
          <w:p w:rsidR="00E15CC9" w:rsidRPr="00BA2AC7" w:rsidRDefault="00E15CC9" w:rsidP="00017036">
            <w:pPr>
              <w:jc w:val="center"/>
              <w:rPr>
                <w:rFonts w:ascii="Arial" w:hAnsi="Arial" w:cs="Arial"/>
                <w:sz w:val="16"/>
                <w:szCs w:val="16"/>
              </w:rPr>
            </w:pPr>
            <w:r>
              <w:rPr>
                <w:rFonts w:ascii="Arial" w:hAnsi="Arial" w:cs="Arial"/>
                <w:sz w:val="16"/>
                <w:szCs w:val="16"/>
              </w:rPr>
              <w:t>3</w:t>
            </w:r>
          </w:p>
        </w:tc>
        <w:tc>
          <w:tcPr>
            <w:tcW w:w="891" w:type="dxa"/>
          </w:tcPr>
          <w:p w:rsidR="00E15CC9" w:rsidRPr="00BA2AC7" w:rsidRDefault="00E15CC9" w:rsidP="00017036">
            <w:pPr>
              <w:jc w:val="center"/>
              <w:rPr>
                <w:rFonts w:ascii="Arial" w:hAnsi="Arial" w:cs="Arial"/>
                <w:sz w:val="16"/>
                <w:szCs w:val="16"/>
              </w:rPr>
            </w:pPr>
            <w:r>
              <w:rPr>
                <w:rFonts w:ascii="Arial" w:hAnsi="Arial" w:cs="Arial"/>
                <w:sz w:val="16"/>
                <w:szCs w:val="16"/>
              </w:rPr>
              <w:t xml:space="preserve">Pieza </w:t>
            </w:r>
          </w:p>
        </w:tc>
        <w:tc>
          <w:tcPr>
            <w:tcW w:w="1045" w:type="dxa"/>
          </w:tcPr>
          <w:p w:rsidR="00E15CC9" w:rsidRPr="00BA2AC7" w:rsidRDefault="00E15CC9" w:rsidP="00017036">
            <w:pPr>
              <w:jc w:val="center"/>
              <w:rPr>
                <w:rFonts w:ascii="Arial" w:hAnsi="Arial" w:cs="Arial"/>
                <w:sz w:val="16"/>
                <w:szCs w:val="16"/>
              </w:rPr>
            </w:pPr>
          </w:p>
        </w:tc>
        <w:tc>
          <w:tcPr>
            <w:tcW w:w="801" w:type="dxa"/>
            <w:noWrap/>
          </w:tcPr>
          <w:p w:rsidR="00E15CC9" w:rsidRPr="00BA2AC7" w:rsidRDefault="00E15CC9" w:rsidP="00017036">
            <w:pPr>
              <w:jc w:val="center"/>
              <w:rPr>
                <w:rFonts w:ascii="Arial" w:hAnsi="Arial" w:cs="Arial"/>
                <w:sz w:val="16"/>
                <w:szCs w:val="16"/>
              </w:rPr>
            </w:pPr>
          </w:p>
        </w:tc>
      </w:tr>
      <w:tr w:rsidR="00017036" w:rsidRPr="00BA2AC7" w:rsidTr="00BA2AC7">
        <w:trPr>
          <w:trHeight w:val="300"/>
        </w:trPr>
        <w:tc>
          <w:tcPr>
            <w:tcW w:w="7265" w:type="dxa"/>
            <w:gridSpan w:val="6"/>
            <w:vMerge w:val="restart"/>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SUBTOTAL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300"/>
        </w:trPr>
        <w:tc>
          <w:tcPr>
            <w:tcW w:w="7265" w:type="dxa"/>
            <w:gridSpan w:val="6"/>
            <w:vMerge/>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IVA</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r w:rsidR="00017036" w:rsidRPr="00BA2AC7" w:rsidTr="00BA2AC7">
        <w:trPr>
          <w:trHeight w:val="300"/>
        </w:trPr>
        <w:tc>
          <w:tcPr>
            <w:tcW w:w="7265" w:type="dxa"/>
            <w:gridSpan w:val="6"/>
            <w:vMerge/>
            <w:noWrap/>
            <w:hideMark/>
          </w:tcPr>
          <w:p w:rsidR="00017036" w:rsidRPr="00BA2AC7" w:rsidRDefault="00017036" w:rsidP="00017036">
            <w:pPr>
              <w:jc w:val="center"/>
              <w:rPr>
                <w:rFonts w:ascii="Arial" w:hAnsi="Arial" w:cs="Arial"/>
                <w:sz w:val="16"/>
                <w:szCs w:val="16"/>
              </w:rPr>
            </w:pPr>
          </w:p>
        </w:tc>
        <w:tc>
          <w:tcPr>
            <w:tcW w:w="1045"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xml:space="preserve">TOTAL </w:t>
            </w:r>
          </w:p>
        </w:tc>
        <w:tc>
          <w:tcPr>
            <w:tcW w:w="801" w:type="dxa"/>
            <w:noWrap/>
            <w:hideMark/>
          </w:tcPr>
          <w:p w:rsidR="00017036" w:rsidRPr="00BA2AC7" w:rsidRDefault="00017036" w:rsidP="00017036">
            <w:pPr>
              <w:jc w:val="center"/>
              <w:rPr>
                <w:rFonts w:ascii="Arial" w:hAnsi="Arial" w:cs="Arial"/>
                <w:sz w:val="16"/>
                <w:szCs w:val="16"/>
              </w:rPr>
            </w:pPr>
            <w:r w:rsidRPr="00BA2AC7">
              <w:rPr>
                <w:rFonts w:ascii="Arial" w:hAnsi="Arial" w:cs="Arial"/>
                <w:sz w:val="16"/>
                <w:szCs w:val="16"/>
              </w:rPr>
              <w:t> </w:t>
            </w:r>
          </w:p>
        </w:tc>
      </w:tr>
    </w:tbl>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856154" w:rsidRPr="00E76401" w:rsidRDefault="00856154" w:rsidP="00856154">
      <w:pPr>
        <w:jc w:val="center"/>
        <w:rPr>
          <w:rFonts w:ascii="Arial" w:hAnsi="Arial" w:cs="Arial"/>
        </w:rPr>
      </w:pPr>
      <w:r w:rsidRPr="00E76401">
        <w:rPr>
          <w:rFonts w:ascii="Arial" w:hAnsi="Arial" w:cs="Arial"/>
        </w:rPr>
        <w:t>___________________________________________</w:t>
      </w:r>
    </w:p>
    <w:p w:rsidR="00856154" w:rsidRPr="00E76401" w:rsidRDefault="00856154" w:rsidP="00856154">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856154" w:rsidP="00856154">
      <w:pPr>
        <w:jc w:val="center"/>
        <w:rPr>
          <w:rFonts w:ascii="Arial" w:hAnsi="Arial" w:cs="Arial"/>
          <w:b/>
          <w:bCs/>
        </w:rPr>
      </w:pPr>
      <w:r w:rsidRPr="00E76401">
        <w:rPr>
          <w:rFonts w:ascii="Arial" w:hAnsi="Arial" w:cs="Arial"/>
          <w:b/>
          <w:bCs/>
        </w:rPr>
        <w:t xml:space="preserve">       BAJO PROTESTA DE DECIR VERDAD</w:t>
      </w:r>
    </w:p>
    <w:p w:rsidR="00856154" w:rsidRDefault="00856154" w:rsidP="00856154">
      <w:pPr>
        <w:rPr>
          <w:rFonts w:ascii="Arial" w:hAnsi="Arial" w:cs="Arial"/>
          <w:b/>
          <w:bCs/>
          <w:highlight w:val="yellow"/>
        </w:rPr>
      </w:pPr>
    </w:p>
    <w:p w:rsidR="00E15CC9" w:rsidRDefault="00E15CC9"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E76401">
        <w:rPr>
          <w:rFonts w:ascii="Arial" w:hAnsi="Arial" w:cs="Arial"/>
          <w:b/>
        </w:rPr>
        <w:t xml:space="preserve">° </w:t>
      </w:r>
      <w:r w:rsidR="00CA70BF" w:rsidRPr="00E76401">
        <w:rPr>
          <w:rFonts w:ascii="Arial" w:hAnsi="Arial" w:cs="Arial"/>
          <w:b/>
        </w:rPr>
        <w:t>36066001-0</w:t>
      </w:r>
      <w:r w:rsidR="00D914C7">
        <w:rPr>
          <w:rFonts w:ascii="Arial" w:hAnsi="Arial" w:cs="Arial"/>
          <w:b/>
        </w:rPr>
        <w:t>37</w:t>
      </w:r>
      <w:r w:rsidR="00CA70BF" w:rsidRPr="00E76401">
        <w:rPr>
          <w:rFonts w:ascii="Arial" w:hAnsi="Arial" w:cs="Arial"/>
          <w:b/>
        </w:rPr>
        <w:t>-18</w:t>
      </w:r>
      <w:r w:rsidRPr="00E76401">
        <w:rPr>
          <w:rFonts w:ascii="Arial" w:hAnsi="Arial" w:cs="Arial"/>
        </w:rPr>
        <w:t>,</w:t>
      </w:r>
      <w:r w:rsidRPr="0085346A">
        <w:rPr>
          <w:rFonts w:ascii="Arial" w:hAnsi="Arial" w:cs="Arial"/>
        </w:rPr>
        <w:t xml:space="preserve">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D914C7" w:rsidRDefault="00D914C7" w:rsidP="00856154">
      <w:pPr>
        <w:jc w:val="center"/>
        <w:rPr>
          <w:rFonts w:ascii="Arial" w:hAnsi="Arial" w:cs="Arial"/>
          <w:b/>
          <w:bCs/>
        </w:rPr>
      </w:pPr>
    </w:p>
    <w:p w:rsidR="00D914C7" w:rsidRDefault="00D914C7"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A70BF" w:rsidRPr="00E76401">
        <w:rPr>
          <w:rFonts w:ascii="Arial" w:hAnsi="Arial" w:cs="Arial"/>
          <w:b/>
          <w:bCs/>
        </w:rPr>
        <w:t>36066001-0</w:t>
      </w:r>
      <w:r w:rsidR="00D914C7">
        <w:rPr>
          <w:rFonts w:ascii="Arial" w:hAnsi="Arial" w:cs="Arial"/>
          <w:b/>
          <w:bCs/>
        </w:rPr>
        <w:t>37</w:t>
      </w:r>
      <w:r w:rsidR="00CA70BF" w:rsidRPr="00E76401">
        <w:rPr>
          <w:rFonts w:ascii="Arial" w:hAnsi="Arial" w:cs="Arial"/>
          <w:b/>
          <w:bCs/>
        </w:rPr>
        <w:t>-18</w:t>
      </w:r>
      <w:r w:rsidRPr="00E76401">
        <w:rPr>
          <w:rFonts w:ascii="Arial" w:hAnsi="Arial" w:cs="Arial"/>
          <w:b/>
          <w:bCs/>
        </w:rPr>
        <w:t>,</w:t>
      </w:r>
      <w:r w:rsidR="000301DA" w:rsidRPr="00E76401">
        <w:rPr>
          <w:rFonts w:ascii="Arial" w:hAnsi="Arial" w:cs="Arial"/>
          <w:b/>
          <w:bCs/>
        </w:rPr>
        <w:t xml:space="preserve">PARA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D914C7">
        <w:rPr>
          <w:rFonts w:ascii="Arial" w:hAnsi="Arial" w:cs="Arial"/>
          <w:b/>
          <w:bCs/>
        </w:rPr>
        <w:t xml:space="preserve"> SEGUNDA</w:t>
      </w:r>
      <w:r w:rsidR="00770FA3" w:rsidRPr="00E76401">
        <w:rPr>
          <w:rFonts w:ascii="Arial" w:hAnsi="Arial" w:cs="Arial"/>
          <w:b/>
          <w:bCs/>
        </w:rPr>
        <w:t xml:space="preserve">. </w:t>
      </w:r>
      <w:r w:rsidRPr="00E76401">
        <w:rPr>
          <w:rFonts w:ascii="Arial" w:hAnsi="Arial" w:cs="Arial"/>
        </w:rPr>
        <w:t>He leído íntegramente el contenido de las bases y aceptamos participar en esta licitación</w:t>
      </w:r>
      <w:r w:rsidRPr="0085346A">
        <w:rPr>
          <w:rFonts w:ascii="Arial" w:hAnsi="Arial" w:cs="Arial"/>
        </w:rPr>
        <w:t xml:space="preserve">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E76401" w:rsidRDefault="00E76401"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CA70BF" w:rsidRPr="00E76401">
        <w:rPr>
          <w:rFonts w:ascii="Arial" w:hAnsi="Arial" w:cs="Arial"/>
          <w:b/>
          <w:bCs/>
        </w:rPr>
        <w:t>36066001-0</w:t>
      </w:r>
      <w:r w:rsidR="00212E43"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Pr="00E76401">
        <w:rPr>
          <w:rFonts w:ascii="Arial" w:hAnsi="Arial" w:cs="Arial"/>
          <w:b/>
          <w:bCs/>
        </w:rPr>
        <w:t xml:space="preserve"> PARA</w:t>
      </w:r>
      <w:r w:rsidR="000301DA" w:rsidRPr="00E76401">
        <w:rPr>
          <w:rFonts w:ascii="Arial" w:hAnsi="Arial" w:cs="Arial"/>
          <w:b/>
          <w:bCs/>
        </w:rPr>
        <w:t xml:space="preserve">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770FA3" w:rsidRPr="00E76401">
        <w:rPr>
          <w:rFonts w:ascii="Arial" w:hAnsi="Arial" w:cs="Arial"/>
          <w:b/>
          <w:bCs/>
        </w:rPr>
        <w:t>.</w:t>
      </w:r>
      <w:r w:rsidR="00770FA3">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CA70BF" w:rsidRPr="00E76401">
        <w:rPr>
          <w:rFonts w:ascii="Arial" w:hAnsi="Arial" w:cs="Arial"/>
          <w:b/>
          <w:bCs/>
        </w:rPr>
        <w:t>36066001-0</w:t>
      </w:r>
      <w:r w:rsidR="00212E43"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Pr="00E76401">
        <w:rPr>
          <w:rFonts w:ascii="Arial" w:hAnsi="Arial" w:cs="Arial"/>
          <w:b/>
          <w:bCs/>
        </w:rPr>
        <w:t xml:space="preserve"> PARA LA</w:t>
      </w:r>
      <w:r w:rsidR="00770FA3"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Pr="00E76401">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CA70BF" w:rsidRPr="00E76401">
        <w:rPr>
          <w:rFonts w:ascii="Arial" w:hAnsi="Arial" w:cs="Arial"/>
          <w:b/>
          <w:bCs/>
        </w:rPr>
        <w:t>36066001-0</w:t>
      </w:r>
      <w:r w:rsidR="00D914C7">
        <w:rPr>
          <w:rFonts w:ascii="Arial" w:hAnsi="Arial" w:cs="Arial"/>
          <w:b/>
          <w:bCs/>
        </w:rPr>
        <w:t>37</w:t>
      </w:r>
      <w:r w:rsidR="00CA70BF" w:rsidRPr="00E76401">
        <w:rPr>
          <w:rFonts w:ascii="Arial" w:hAnsi="Arial" w:cs="Arial"/>
          <w:b/>
          <w:bCs/>
        </w:rPr>
        <w:t>-18</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88488A" w:rsidRPr="00E46BBC">
        <w:rPr>
          <w:rFonts w:ascii="Arial" w:hAnsi="Arial" w:cs="Arial"/>
          <w:b/>
          <w:bCs/>
        </w:rPr>
        <w:t>.</w:t>
      </w:r>
      <w:r w:rsidRPr="00E46BBC">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0E1377" w:rsidRDefault="000E1377"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w:t>
      </w:r>
      <w:r w:rsidRPr="00E76401">
        <w:rPr>
          <w:rFonts w:ascii="Arial" w:hAnsi="Arial" w:cs="Arial"/>
          <w:lang w:eastAsia="es-MX"/>
        </w:rPr>
        <w:t xml:space="preserve">presente </w:t>
      </w:r>
      <w:r w:rsidRPr="00E76401">
        <w:rPr>
          <w:rFonts w:ascii="Arial" w:hAnsi="Arial" w:cs="Arial"/>
          <w:b/>
          <w:lang w:eastAsia="es-MX"/>
        </w:rPr>
        <w:t>LICITACIÓN</w:t>
      </w:r>
      <w:r w:rsidRPr="00E76401">
        <w:rPr>
          <w:rFonts w:ascii="Arial" w:hAnsi="Arial" w:cs="Arial"/>
          <w:b/>
        </w:rPr>
        <w:t xml:space="preserve"> PÚBLICA NACIONAL.</w:t>
      </w:r>
      <w:r w:rsidR="00CA70BF" w:rsidRPr="00E76401">
        <w:rPr>
          <w:rFonts w:ascii="Arial" w:hAnsi="Arial" w:cs="Arial"/>
          <w:b/>
          <w:bCs/>
        </w:rPr>
        <w:t>36066001-0</w:t>
      </w:r>
      <w:r w:rsidR="0027114B"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Pr="00E76401">
        <w:rPr>
          <w:rFonts w:ascii="Arial" w:hAnsi="Arial" w:cs="Arial"/>
          <w:b/>
          <w:bCs/>
        </w:rPr>
        <w:t xml:space="preserve">, </w:t>
      </w:r>
      <w:r w:rsidRPr="00E76401">
        <w:rPr>
          <w:rFonts w:ascii="Arial" w:hAnsi="Arial" w:cs="Arial"/>
          <w:bCs/>
        </w:rPr>
        <w:t>en tiempo y forma</w:t>
      </w:r>
      <w:r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E1377" w:rsidRPr="0085346A" w:rsidRDefault="000E1377"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Pr="00E76401">
        <w:rPr>
          <w:rFonts w:ascii="Arial" w:hAnsi="Arial" w:cs="Arial"/>
          <w:b/>
          <w:bCs/>
        </w:rPr>
        <w:t xml:space="preserve"> PARA</w:t>
      </w:r>
      <w:r w:rsidR="0088488A" w:rsidRPr="00E76401">
        <w:rPr>
          <w:rFonts w:ascii="Arial" w:hAnsi="Arial" w:cs="Arial"/>
          <w:b/>
          <w:bCs/>
        </w:rPr>
        <w:t xml:space="preserve">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88488A"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LICITACIÓN</w:t>
      </w:r>
      <w:r w:rsidRPr="00676CA9">
        <w:rPr>
          <w:rFonts w:ascii="Arial" w:hAnsi="Arial" w:cs="Arial"/>
          <w:b/>
        </w:rPr>
        <w:t xml:space="preserve"> PÚBLICA NACIONAL</w:t>
      </w:r>
      <w:r w:rsidRPr="00676CA9">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Pr="00E76401">
        <w:rPr>
          <w:rFonts w:ascii="Arial" w:hAnsi="Arial" w:cs="Arial"/>
          <w:b/>
          <w:bCs/>
        </w:rPr>
        <w:t xml:space="preserve"> </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w:t>
      </w:r>
      <w:r w:rsidR="00D914C7">
        <w:rPr>
          <w:rFonts w:ascii="Arial" w:hAnsi="Arial" w:cs="Arial"/>
          <w:b/>
          <w:bCs/>
        </w:rPr>
        <w:t xml:space="preserve"> CUOTA SOCIAL</w:t>
      </w:r>
      <w:r w:rsidR="00CA70BF" w:rsidRPr="00E76401">
        <w:rPr>
          <w:rFonts w:ascii="Arial" w:hAnsi="Arial" w:cs="Arial"/>
          <w:b/>
          <w:bCs/>
        </w:rPr>
        <w:t xml:space="preserve"> AFASPE ANEXO IV</w:t>
      </w:r>
      <w:r w:rsidR="0088488A" w:rsidRPr="00E76401">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E76401">
        <w:rPr>
          <w:rFonts w:ascii="Arial" w:hAnsi="Arial" w:cs="Arial"/>
        </w:rPr>
        <w:t xml:space="preserve">. </w:t>
      </w:r>
      <w:r w:rsidR="00CA70BF" w:rsidRPr="00E76401">
        <w:rPr>
          <w:rFonts w:ascii="Arial" w:hAnsi="Arial" w:cs="Arial"/>
          <w:b/>
          <w:bCs/>
        </w:rPr>
        <w:t>36066001-0</w:t>
      </w:r>
      <w:r w:rsidR="0027114B"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88488A" w:rsidRPr="00676CA9">
        <w:rPr>
          <w:rFonts w:ascii="Arial" w:hAnsi="Arial" w:cs="Arial"/>
          <w:b/>
          <w:bCs/>
        </w:rPr>
        <w:t>.</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E1377" w:rsidRDefault="000E1377" w:rsidP="00856154">
      <w:pPr>
        <w:jc w:val="center"/>
        <w:rPr>
          <w:rFonts w:ascii="Arial" w:hAnsi="Arial" w:cs="Arial"/>
          <w:b/>
          <w:bCs/>
        </w:rPr>
      </w:pPr>
    </w:p>
    <w:p w:rsidR="000E1377" w:rsidRDefault="000E1377"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CA70BF" w:rsidRPr="00E76401">
        <w:rPr>
          <w:rFonts w:ascii="Arial" w:hAnsi="Arial" w:cs="Arial"/>
          <w:b/>
          <w:bCs/>
        </w:rPr>
        <w:t>36066001-0</w:t>
      </w:r>
      <w:r w:rsidR="0027114B" w:rsidRPr="00E76401">
        <w:rPr>
          <w:rFonts w:ascii="Arial" w:hAnsi="Arial" w:cs="Arial"/>
          <w:b/>
          <w:bCs/>
        </w:rPr>
        <w:t>3</w:t>
      </w:r>
      <w:r w:rsidR="00D914C7">
        <w:rPr>
          <w:rFonts w:ascii="Arial" w:hAnsi="Arial" w:cs="Arial"/>
          <w:b/>
          <w:bCs/>
        </w:rPr>
        <w:t>7</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w:t>
      </w:r>
      <w:r w:rsidR="00D914C7">
        <w:rPr>
          <w:rFonts w:ascii="Arial" w:hAnsi="Arial" w:cs="Arial"/>
          <w:b/>
          <w:bCs/>
        </w:rPr>
        <w:t xml:space="preserve"> CUOTA SOCIAL</w:t>
      </w:r>
      <w:r w:rsidR="00CA70BF" w:rsidRPr="00E76401">
        <w:rPr>
          <w:rFonts w:ascii="Arial" w:hAnsi="Arial" w:cs="Arial"/>
          <w:b/>
          <w:bCs/>
        </w:rPr>
        <w:t xml:space="preserve"> AFASPE ANEXO IV</w:t>
      </w:r>
      <w:r w:rsidR="0088488A" w:rsidRPr="00E76401">
        <w:rPr>
          <w:rFonts w:ascii="Arial" w:hAnsi="Arial" w:cs="Arial"/>
          <w:b/>
          <w:bCs/>
        </w:rPr>
        <w:t>.</w:t>
      </w:r>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D914C7" w:rsidRPr="0085346A" w:rsidRDefault="00D914C7" w:rsidP="00D914C7">
      <w:pPr>
        <w:rPr>
          <w:rFonts w:ascii="Arial" w:hAnsi="Arial" w:cs="Arial"/>
        </w:rPr>
      </w:pPr>
      <w:r w:rsidRPr="0085346A">
        <w:rPr>
          <w:rFonts w:ascii="Arial" w:hAnsi="Arial" w:cs="Arial"/>
          <w:b/>
          <w:bCs/>
        </w:rPr>
        <w:t>P   R   E   S  E  N  T  E</w:t>
      </w:r>
      <w:r w:rsidRPr="0085346A">
        <w:rPr>
          <w:rFonts w:ascii="Arial" w:hAnsi="Arial" w:cs="Arial"/>
        </w:rPr>
        <w:t>.</w:t>
      </w:r>
    </w:p>
    <w:p w:rsidR="00D914C7" w:rsidRPr="0085346A" w:rsidRDefault="00D914C7" w:rsidP="00D914C7">
      <w:pPr>
        <w:rPr>
          <w:rFonts w:ascii="Arial" w:hAnsi="Arial" w:cs="Arial"/>
        </w:rPr>
      </w:pPr>
    </w:p>
    <w:p w:rsidR="00D914C7" w:rsidRPr="0085346A" w:rsidRDefault="00D914C7" w:rsidP="00D914C7">
      <w:pPr>
        <w:rPr>
          <w:rFonts w:ascii="Arial" w:hAnsi="Arial" w:cs="Arial"/>
        </w:rPr>
      </w:pPr>
    </w:p>
    <w:p w:rsidR="00856154" w:rsidRPr="0085346A" w:rsidRDefault="00D914C7" w:rsidP="00D914C7">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E76401">
        <w:rPr>
          <w:rFonts w:ascii="Arial" w:hAnsi="Arial" w:cs="Arial"/>
        </w:rPr>
        <w:t xml:space="preserve">. </w:t>
      </w:r>
      <w:r>
        <w:rPr>
          <w:rFonts w:ascii="Arial" w:hAnsi="Arial" w:cs="Arial"/>
          <w:b/>
          <w:bCs/>
        </w:rPr>
        <w:t>36066001-037</w:t>
      </w:r>
      <w:r w:rsidRPr="00E76401">
        <w:rPr>
          <w:rFonts w:ascii="Arial" w:hAnsi="Arial" w:cs="Arial"/>
          <w:b/>
          <w:bCs/>
        </w:rPr>
        <w:t xml:space="preserve">-18 PARA LA ADQUISICIÓN DE EQUIPO MÉDICO FUERA DE CATÁLOGO PARA DIVERSOS PROGRAMAS DE LOS SERVICIOS DE SALUD DEL ESTADO DE COLIMA, FUENTE DE FINANCIAMIENTO </w:t>
      </w:r>
      <w:r>
        <w:rPr>
          <w:rFonts w:ascii="Arial" w:hAnsi="Arial" w:cs="Arial"/>
          <w:b/>
          <w:bCs/>
        </w:rPr>
        <w:t xml:space="preserve">CUOTA SOCIAL </w:t>
      </w:r>
      <w:r w:rsidRPr="00E76401">
        <w:rPr>
          <w:rFonts w:ascii="Arial" w:hAnsi="Arial" w:cs="Arial"/>
          <w:b/>
          <w:bCs/>
        </w:rPr>
        <w:t>AFASPE ANEXO IV</w:t>
      </w:r>
      <w:r w:rsidRPr="00E76401">
        <w:rPr>
          <w:rFonts w:ascii="Arial" w:hAnsi="Arial" w:cs="Arial"/>
          <w:bCs/>
        </w:rPr>
        <w:t xml:space="preserve">, </w:t>
      </w:r>
      <w:r w:rsidRPr="00E76401">
        <w:rPr>
          <w:rFonts w:ascii="Arial" w:hAnsi="Arial" w:cs="Arial"/>
        </w:rPr>
        <w:t xml:space="preserve">ME COMPROMETO </w:t>
      </w:r>
      <w:r w:rsidRPr="00E76401">
        <w:rPr>
          <w:rFonts w:ascii="Arial" w:hAnsi="Arial" w:cs="Arial"/>
          <w:b/>
        </w:rPr>
        <w:t xml:space="preserve">BAJO PROTESTA DE DECIR VERDAD </w:t>
      </w:r>
      <w:r w:rsidRPr="00E76401">
        <w:rPr>
          <w:rFonts w:ascii="Arial" w:hAnsi="Arial" w:cs="Arial"/>
        </w:rPr>
        <w:t xml:space="preserve">A </w:t>
      </w:r>
      <w:r>
        <w:rPr>
          <w:rFonts w:ascii="Arial" w:hAnsi="Arial" w:cs="Arial"/>
        </w:rPr>
        <w:t xml:space="preserve">GARANTIZAR LOS BIENES CONTRA DEFECTOS DE CALIDAD Y FABRICACION POR UN PERIODO DE </w:t>
      </w:r>
      <w:r>
        <w:rPr>
          <w:rFonts w:ascii="Arial" w:hAnsi="Arial" w:cs="Arial"/>
          <w:b/>
        </w:rPr>
        <w:t xml:space="preserve">UN AÑO </w:t>
      </w:r>
      <w:r w:rsidRPr="00A52685">
        <w:rPr>
          <w:rFonts w:ascii="Arial" w:hAnsi="Arial" w:cs="Arial"/>
        </w:rPr>
        <w:t>A PARTIR DE LA ENTREGA DEL BIEN</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4508CE" w:rsidRDefault="004508CE" w:rsidP="0021090E">
      <w:pPr>
        <w:jc w:val="center"/>
        <w:rPr>
          <w:rFonts w:ascii="Arial" w:hAnsi="Arial" w:cs="Arial"/>
          <w:b/>
          <w:bCs/>
        </w:rPr>
      </w:pPr>
    </w:p>
    <w:p w:rsidR="004508CE" w:rsidRDefault="004508CE"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lastRenderedPageBreak/>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CA70BF">
        <w:rPr>
          <w:rFonts w:ascii="Arial" w:hAnsi="Arial" w:cs="Arial"/>
          <w:b/>
        </w:rPr>
        <w:t>36066001-0</w:t>
      </w:r>
      <w:r w:rsidR="00D914C7">
        <w:rPr>
          <w:rFonts w:ascii="Arial" w:hAnsi="Arial" w:cs="Arial"/>
          <w:b/>
        </w:rPr>
        <w:t>37</w:t>
      </w:r>
      <w:r w:rsidR="00CA70BF">
        <w:rPr>
          <w:rFonts w:ascii="Arial" w:hAnsi="Arial" w:cs="Arial"/>
          <w:b/>
        </w:rPr>
        <w:t>-18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RESPUESTAS</w:t>
            </w:r>
          </w:p>
        </w:tc>
      </w:tr>
      <w:tr w:rsidR="0021090E" w:rsidRPr="00363477" w:rsidTr="008252A2">
        <w:trPr>
          <w:trHeight w:val="634"/>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12"/>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63"/>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363477">
        <w:rPr>
          <w:rFonts w:ascii="Arial" w:hAnsi="Arial" w:cs="Arial"/>
          <w:b/>
          <w:spacing w:val="200"/>
          <w:sz w:val="20"/>
        </w:rPr>
        <w:t>ATENTAMENT</w:t>
      </w:r>
      <w:r w:rsidRPr="007A082A">
        <w:rPr>
          <w:rFonts w:ascii="Arial" w:hAnsi="Arial" w:cs="Arial"/>
          <w:b/>
          <w:spacing w:val="200"/>
        </w:rPr>
        <w: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21090E" w:rsidRPr="00363477" w:rsidTr="008252A2">
        <w:trPr>
          <w:cantSplit/>
          <w:trHeight w:val="314"/>
        </w:trPr>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r>
      <w:tr w:rsidR="0021090E" w:rsidRPr="00363477" w:rsidTr="008252A2">
        <w:trPr>
          <w:cantSplit/>
        </w:trPr>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NOMBRE DEL REPRESENTANTE LEGAL</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CARGO EN LA EMPRESA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FIRMA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Default="0021090E"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Pr="007A082A" w:rsidRDefault="00363477"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Default="00856154" w:rsidP="008252A2">
      <w:pPr>
        <w:jc w:val="center"/>
        <w:rPr>
          <w:rFonts w:ascii="Arial" w:hAnsi="Arial" w:cs="Arial"/>
          <w:b/>
          <w:bCs/>
        </w:rPr>
      </w:pPr>
      <w:r w:rsidRPr="0085346A">
        <w:rPr>
          <w:rFonts w:ascii="Arial" w:hAnsi="Arial" w:cs="Arial"/>
          <w:b/>
          <w:bCs/>
        </w:rPr>
        <w:t>BAJO PROTESTA DE DECIR VERDAD</w:t>
      </w:r>
    </w:p>
    <w:p w:rsidR="00856154" w:rsidRPr="0085346A" w:rsidRDefault="0021090E"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A871F3">
        <w:rPr>
          <w:rFonts w:asciiTheme="minorHAnsi" w:hAnsiTheme="minorHAnsi" w:cstheme="minorHAnsi"/>
          <w:b/>
          <w:bCs/>
          <w:color w:val="000000"/>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w:t>
      </w:r>
      <w:r w:rsidRPr="00363477">
        <w:rPr>
          <w:rFonts w:asciiTheme="minorHAnsi" w:hAnsiTheme="minorHAnsi" w:cstheme="minorHAnsi"/>
          <w:noProof/>
          <w:color w:val="000000"/>
          <w:lang w:val="es-ES"/>
        </w:rPr>
        <w:t>__</w:t>
      </w:r>
      <w:r w:rsidRPr="00363477">
        <w:rPr>
          <w:rFonts w:asciiTheme="minorHAnsi" w:hAnsiTheme="minorHAnsi" w:cstheme="minorHAnsi"/>
          <w:b/>
          <w:bCs/>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007191" w:rsidP="00841796">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rPr>
              <w:t>xxxxxxxxxxxxxxxxxxxxxxxxxxx</w:t>
            </w:r>
            <w:proofErr w:type="spellEnd"/>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363477" w:rsidRDefault="00363477" w:rsidP="00841796">
            <w:pPr>
              <w:spacing w:line="240" w:lineRule="exact"/>
              <w:ind w:left="-142" w:firstLine="142"/>
              <w:contextualSpacing/>
              <w:jc w:val="center"/>
              <w:rPr>
                <w:rFonts w:asciiTheme="minorHAnsi" w:hAnsiTheme="minorHAnsi" w:cstheme="minorHAnsi"/>
                <w:b/>
                <w:noProof/>
                <w:color w:val="000000"/>
              </w:rPr>
            </w:pPr>
            <w:r>
              <w:rPr>
                <w:rFonts w:asciiTheme="minorHAnsi" w:hAnsiTheme="minorHAnsi" w:cstheme="minorHAnsi"/>
                <w:b/>
                <w:noProof/>
                <w:color w:val="000000"/>
              </w:rPr>
              <w:t>xxxxxxxxxxxxxxxxxxxxxx</w:t>
            </w:r>
          </w:p>
          <w:p w:rsidR="001D24CE" w:rsidRDefault="00363477"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REPRESENTANTE LEGAL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w:t>
            </w:r>
            <w:proofErr w:type="spellEnd"/>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contextualSpacing/>
              <w:jc w:val="center"/>
              <w:rPr>
                <w:rFonts w:asciiTheme="minorHAnsi" w:hAnsiTheme="minorHAnsi" w:cstheme="minorHAnsi"/>
                <w:b/>
              </w:rPr>
            </w:pPr>
            <w:proofErr w:type="spellStart"/>
            <w:r>
              <w:rPr>
                <w:rFonts w:asciiTheme="minorHAnsi" w:hAnsiTheme="minorHAnsi" w:cstheme="minorHAnsi"/>
                <w:b/>
              </w:rPr>
              <w:t>xxxxxxxxxxxxxxxxxxxxx</w:t>
            </w:r>
            <w:proofErr w:type="spellEnd"/>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w:t>
      </w:r>
      <w:proofErr w:type="spellStart"/>
      <w:proofErr w:type="gramStart"/>
      <w:r w:rsidR="00007191">
        <w:rPr>
          <w:rFonts w:asciiTheme="minorHAnsi" w:hAnsiTheme="minorHAnsi" w:cstheme="minorHAnsi"/>
          <w:b/>
        </w:rPr>
        <w:t>xxxxxxxxxxxxxxxxxxxxxxxxxxx</w:t>
      </w:r>
      <w:proofErr w:type="spellEnd"/>
      <w:proofErr w:type="gramEnd"/>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363477" w:rsidRDefault="00363477" w:rsidP="001D24CE">
      <w:pPr>
        <w:tabs>
          <w:tab w:val="left" w:pos="5670"/>
        </w:tabs>
        <w:rPr>
          <w:rFonts w:asciiTheme="minorHAnsi" w:hAnsiTheme="minorHAnsi" w:cstheme="minorHAnsi"/>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363477" w:rsidRDefault="00363477"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4A3A36" w:rsidRPr="00856154" w:rsidRDefault="004A3A36" w:rsidP="00661114">
      <w:pPr>
        <w:rPr>
          <w:lang w:val="es-ES_tradnl"/>
        </w:rPr>
      </w:pPr>
    </w:p>
    <w:sectPr w:rsidR="004A3A36" w:rsidRPr="00856154" w:rsidSect="00D6721E">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81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07" w:rsidRDefault="00CC3F07" w:rsidP="00D6721E">
      <w:r>
        <w:separator/>
      </w:r>
    </w:p>
  </w:endnote>
  <w:endnote w:type="continuationSeparator" w:id="0">
    <w:p w:rsidR="00CC3F07" w:rsidRDefault="00CC3F07" w:rsidP="00D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C4" w:rsidRDefault="009250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27785"/>
      <w:docPartObj>
        <w:docPartGallery w:val="Page Numbers (Bottom of Page)"/>
        <w:docPartUnique/>
      </w:docPartObj>
    </w:sdtPr>
    <w:sdtContent>
      <w:p w:rsidR="009250C4" w:rsidRDefault="00D139BC">
        <w:pPr>
          <w:pStyle w:val="Piedepgina"/>
          <w:jc w:val="right"/>
        </w:pPr>
        <w:fldSimple w:instr="PAGE   \* MERGEFORMAT">
          <w:r w:rsidR="00266B4D" w:rsidRPr="00266B4D">
            <w:rPr>
              <w:noProof/>
              <w:lang w:val="es-ES"/>
            </w:rPr>
            <w:t>10</w:t>
          </w:r>
        </w:fldSimple>
      </w:p>
    </w:sdtContent>
  </w:sdt>
  <w:p w:rsidR="009250C4" w:rsidRDefault="009250C4">
    <w:pPr>
      <w:pStyle w:val="Piedepgina"/>
    </w:pPr>
    <w:r>
      <w:rPr>
        <w:noProof/>
        <w:lang w:eastAsia="es-MX"/>
      </w:rPr>
      <w:drawing>
        <wp:anchor distT="0" distB="0" distL="114300" distR="114300" simplePos="0" relativeHeight="251660288" behindDoc="1" locked="0" layoutInCell="1" allowOverlap="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C4" w:rsidRDefault="009250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07" w:rsidRDefault="00CC3F07" w:rsidP="00D6721E">
      <w:r>
        <w:separator/>
      </w:r>
    </w:p>
  </w:footnote>
  <w:footnote w:type="continuationSeparator" w:id="0">
    <w:p w:rsidR="00CC3F07" w:rsidRDefault="00CC3F07" w:rsidP="00D6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C4" w:rsidRDefault="009250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C4" w:rsidRDefault="009250C4">
    <w:pPr>
      <w:pStyle w:val="Encabezado"/>
    </w:pPr>
  </w:p>
  <w:p w:rsidR="009250C4" w:rsidRDefault="009250C4">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C4" w:rsidRDefault="009250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516A5"/>
    <w:multiLevelType w:val="multilevel"/>
    <w:tmpl w:val="D8D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6914F1"/>
    <w:multiLevelType w:val="multilevel"/>
    <w:tmpl w:val="4EE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2"/>
  </w:num>
  <w:num w:numId="11">
    <w:abstractNumId w:val="24"/>
  </w:num>
  <w:num w:numId="12">
    <w:abstractNumId w:val="20"/>
  </w:num>
  <w:num w:numId="13">
    <w:abstractNumId w:val="8"/>
  </w:num>
  <w:num w:numId="14">
    <w:abstractNumId w:val="14"/>
  </w:num>
  <w:num w:numId="15">
    <w:abstractNumId w:val="22"/>
  </w:num>
  <w:num w:numId="16">
    <w:abstractNumId w:val="26"/>
  </w:num>
  <w:num w:numId="17">
    <w:abstractNumId w:val="9"/>
  </w:num>
  <w:num w:numId="18">
    <w:abstractNumId w:val="10"/>
  </w:num>
  <w:num w:numId="19">
    <w:abstractNumId w:val="29"/>
  </w:num>
  <w:num w:numId="20">
    <w:abstractNumId w:val="23"/>
  </w:num>
  <w:num w:numId="21">
    <w:abstractNumId w:val="2"/>
  </w:num>
  <w:num w:numId="22">
    <w:abstractNumId w:val="7"/>
  </w:num>
  <w:num w:numId="23">
    <w:abstractNumId w:val="7"/>
    <w:lvlOverride w:ilvl="0">
      <w:lvl w:ilvl="0" w:tplc="A14EB9E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AC45A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98128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4435A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5CFB3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25BC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E8398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B2ECD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8C59C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A14EB9E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AC45A4">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98128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4435A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5CFB3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25BC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E8398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B2ECD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8C59C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4"/>
  </w:num>
  <w:num w:numId="28">
    <w:abstractNumId w:val="11"/>
  </w:num>
  <w:num w:numId="29">
    <w:abstractNumId w:val="30"/>
  </w:num>
  <w:num w:numId="30">
    <w:abstractNumId w:val="18"/>
  </w:num>
  <w:num w:numId="31">
    <w:abstractNumId w:val="19"/>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6721E"/>
    <w:rsid w:val="00007191"/>
    <w:rsid w:val="00017036"/>
    <w:rsid w:val="000301DA"/>
    <w:rsid w:val="00044B46"/>
    <w:rsid w:val="000870B2"/>
    <w:rsid w:val="00091D89"/>
    <w:rsid w:val="000A0DB8"/>
    <w:rsid w:val="000A74B0"/>
    <w:rsid w:val="000E1377"/>
    <w:rsid w:val="00106DE1"/>
    <w:rsid w:val="00163AE3"/>
    <w:rsid w:val="00172579"/>
    <w:rsid w:val="001917FD"/>
    <w:rsid w:val="00194CD0"/>
    <w:rsid w:val="001A227F"/>
    <w:rsid w:val="001D24CE"/>
    <w:rsid w:val="001F067B"/>
    <w:rsid w:val="0021090E"/>
    <w:rsid w:val="00212E43"/>
    <w:rsid w:val="00215008"/>
    <w:rsid w:val="002221B4"/>
    <w:rsid w:val="00261C41"/>
    <w:rsid w:val="00265B3B"/>
    <w:rsid w:val="00266B4D"/>
    <w:rsid w:val="0027114B"/>
    <w:rsid w:val="00275CAD"/>
    <w:rsid w:val="002A7FE1"/>
    <w:rsid w:val="002C2C07"/>
    <w:rsid w:val="002E569B"/>
    <w:rsid w:val="0030387D"/>
    <w:rsid w:val="003127E2"/>
    <w:rsid w:val="003134F7"/>
    <w:rsid w:val="00323199"/>
    <w:rsid w:val="00363477"/>
    <w:rsid w:val="00385CB2"/>
    <w:rsid w:val="003B0810"/>
    <w:rsid w:val="003D795F"/>
    <w:rsid w:val="00400C6B"/>
    <w:rsid w:val="00442854"/>
    <w:rsid w:val="004508CE"/>
    <w:rsid w:val="00454345"/>
    <w:rsid w:val="004A3A36"/>
    <w:rsid w:val="004C64C2"/>
    <w:rsid w:val="004D041C"/>
    <w:rsid w:val="004F137B"/>
    <w:rsid w:val="004F3D99"/>
    <w:rsid w:val="00501CF7"/>
    <w:rsid w:val="00524039"/>
    <w:rsid w:val="00530655"/>
    <w:rsid w:val="005679E3"/>
    <w:rsid w:val="0058208D"/>
    <w:rsid w:val="005B1519"/>
    <w:rsid w:val="005C3B08"/>
    <w:rsid w:val="00602F17"/>
    <w:rsid w:val="00626530"/>
    <w:rsid w:val="006277F4"/>
    <w:rsid w:val="0064705A"/>
    <w:rsid w:val="00661114"/>
    <w:rsid w:val="0067054A"/>
    <w:rsid w:val="006752AE"/>
    <w:rsid w:val="00676CA9"/>
    <w:rsid w:val="006B5741"/>
    <w:rsid w:val="006B5784"/>
    <w:rsid w:val="006D1026"/>
    <w:rsid w:val="006F0D77"/>
    <w:rsid w:val="006F0FA0"/>
    <w:rsid w:val="006F6033"/>
    <w:rsid w:val="0074062D"/>
    <w:rsid w:val="00744013"/>
    <w:rsid w:val="007655E2"/>
    <w:rsid w:val="00766E0E"/>
    <w:rsid w:val="00770FA3"/>
    <w:rsid w:val="0077507E"/>
    <w:rsid w:val="007E3C31"/>
    <w:rsid w:val="007E4C82"/>
    <w:rsid w:val="008252A2"/>
    <w:rsid w:val="00841796"/>
    <w:rsid w:val="00856154"/>
    <w:rsid w:val="0086077E"/>
    <w:rsid w:val="0088488A"/>
    <w:rsid w:val="008C276C"/>
    <w:rsid w:val="00910F21"/>
    <w:rsid w:val="009250C4"/>
    <w:rsid w:val="00942EE0"/>
    <w:rsid w:val="00946B25"/>
    <w:rsid w:val="00947842"/>
    <w:rsid w:val="00947A98"/>
    <w:rsid w:val="00990279"/>
    <w:rsid w:val="009B273A"/>
    <w:rsid w:val="009B6E32"/>
    <w:rsid w:val="009B753B"/>
    <w:rsid w:val="009C3155"/>
    <w:rsid w:val="009D381C"/>
    <w:rsid w:val="00A100CD"/>
    <w:rsid w:val="00A35C6F"/>
    <w:rsid w:val="00A677DC"/>
    <w:rsid w:val="00A85D7E"/>
    <w:rsid w:val="00A871F3"/>
    <w:rsid w:val="00A87E6D"/>
    <w:rsid w:val="00A9024F"/>
    <w:rsid w:val="00AB2F88"/>
    <w:rsid w:val="00AC5C95"/>
    <w:rsid w:val="00AD0ED9"/>
    <w:rsid w:val="00AE68A8"/>
    <w:rsid w:val="00AF369E"/>
    <w:rsid w:val="00B013D4"/>
    <w:rsid w:val="00B0492E"/>
    <w:rsid w:val="00B407B1"/>
    <w:rsid w:val="00B63358"/>
    <w:rsid w:val="00B63B4B"/>
    <w:rsid w:val="00B81DB0"/>
    <w:rsid w:val="00B84F14"/>
    <w:rsid w:val="00B8563D"/>
    <w:rsid w:val="00B904D9"/>
    <w:rsid w:val="00BA2AC7"/>
    <w:rsid w:val="00BD0BD8"/>
    <w:rsid w:val="00BD1A93"/>
    <w:rsid w:val="00BE3C66"/>
    <w:rsid w:val="00BF14F6"/>
    <w:rsid w:val="00C21512"/>
    <w:rsid w:val="00C41A66"/>
    <w:rsid w:val="00C76A17"/>
    <w:rsid w:val="00C83079"/>
    <w:rsid w:val="00C90D9E"/>
    <w:rsid w:val="00CA4CE4"/>
    <w:rsid w:val="00CA70BF"/>
    <w:rsid w:val="00CC3EBD"/>
    <w:rsid w:val="00CC3F07"/>
    <w:rsid w:val="00CC75BE"/>
    <w:rsid w:val="00D00648"/>
    <w:rsid w:val="00D139BC"/>
    <w:rsid w:val="00D41FE4"/>
    <w:rsid w:val="00D53CB4"/>
    <w:rsid w:val="00D61B91"/>
    <w:rsid w:val="00D6721E"/>
    <w:rsid w:val="00D914C7"/>
    <w:rsid w:val="00DF61A9"/>
    <w:rsid w:val="00E02DB6"/>
    <w:rsid w:val="00E06C91"/>
    <w:rsid w:val="00E108B9"/>
    <w:rsid w:val="00E15CC9"/>
    <w:rsid w:val="00E24FD6"/>
    <w:rsid w:val="00E3655C"/>
    <w:rsid w:val="00E419C0"/>
    <w:rsid w:val="00E42CC3"/>
    <w:rsid w:val="00E46BBC"/>
    <w:rsid w:val="00E55218"/>
    <w:rsid w:val="00E76401"/>
    <w:rsid w:val="00ED2EBF"/>
    <w:rsid w:val="00ED6ADD"/>
    <w:rsid w:val="00EE73CA"/>
    <w:rsid w:val="00EF019E"/>
    <w:rsid w:val="00F41FCF"/>
    <w:rsid w:val="00F5439F"/>
    <w:rsid w:val="00F551A1"/>
    <w:rsid w:val="00F82819"/>
    <w:rsid w:val="00F82F64"/>
    <w:rsid w:val="00F97C02"/>
    <w:rsid w:val="00FC13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webSettings.xml><?xml version="1.0" encoding="utf-8"?>
<w:webSettings xmlns:r="http://schemas.openxmlformats.org/officeDocument/2006/relationships" xmlns:w="http://schemas.openxmlformats.org/wordprocessingml/2006/main">
  <w:divs>
    <w:div w:id="309092875">
      <w:bodyDiv w:val="1"/>
      <w:marLeft w:val="0"/>
      <w:marRight w:val="0"/>
      <w:marTop w:val="0"/>
      <w:marBottom w:val="0"/>
      <w:divBdr>
        <w:top w:val="none" w:sz="0" w:space="0" w:color="auto"/>
        <w:left w:val="none" w:sz="0" w:space="0" w:color="auto"/>
        <w:bottom w:val="none" w:sz="0" w:space="0" w:color="auto"/>
        <w:right w:val="none" w:sz="0" w:space="0" w:color="auto"/>
      </w:divBdr>
    </w:div>
    <w:div w:id="352995883">
      <w:bodyDiv w:val="1"/>
      <w:marLeft w:val="0"/>
      <w:marRight w:val="0"/>
      <w:marTop w:val="0"/>
      <w:marBottom w:val="0"/>
      <w:divBdr>
        <w:top w:val="none" w:sz="0" w:space="0" w:color="auto"/>
        <w:left w:val="none" w:sz="0" w:space="0" w:color="auto"/>
        <w:bottom w:val="none" w:sz="0" w:space="0" w:color="auto"/>
        <w:right w:val="none" w:sz="0" w:space="0" w:color="auto"/>
      </w:divBdr>
    </w:div>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727412425">
      <w:bodyDiv w:val="1"/>
      <w:marLeft w:val="0"/>
      <w:marRight w:val="0"/>
      <w:marTop w:val="0"/>
      <w:marBottom w:val="0"/>
      <w:divBdr>
        <w:top w:val="none" w:sz="0" w:space="0" w:color="auto"/>
        <w:left w:val="none" w:sz="0" w:space="0" w:color="auto"/>
        <w:bottom w:val="none" w:sz="0" w:space="0" w:color="auto"/>
        <w:right w:val="none" w:sz="0" w:space="0" w:color="auto"/>
      </w:divBdr>
    </w:div>
    <w:div w:id="889152749">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291670815">
      <w:bodyDiv w:val="1"/>
      <w:marLeft w:val="0"/>
      <w:marRight w:val="0"/>
      <w:marTop w:val="0"/>
      <w:marBottom w:val="0"/>
      <w:divBdr>
        <w:top w:val="none" w:sz="0" w:space="0" w:color="auto"/>
        <w:left w:val="none" w:sz="0" w:space="0" w:color="auto"/>
        <w:bottom w:val="none" w:sz="0" w:space="0" w:color="auto"/>
        <w:right w:val="none" w:sz="0" w:space="0" w:color="auto"/>
      </w:divBdr>
    </w:div>
    <w:div w:id="1346715779">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1121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8661-5F75-4C35-8BF5-91D19C14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69</Pages>
  <Words>21049</Words>
  <Characters>115771</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cp:lastModifiedBy>
  <cp:revision>15</cp:revision>
  <cp:lastPrinted>2018-05-21T20:42:00Z</cp:lastPrinted>
  <dcterms:created xsi:type="dcterms:W3CDTF">2018-05-22T18:44:00Z</dcterms:created>
  <dcterms:modified xsi:type="dcterms:W3CDTF">2018-06-22T15:46:00Z</dcterms:modified>
</cp:coreProperties>
</file>